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raster"/>
        <w:tblW w:w="14850" w:type="dxa"/>
        <w:tblLook w:val="04A0" w:firstRow="1" w:lastRow="0" w:firstColumn="1" w:lastColumn="0" w:noHBand="0" w:noVBand="1"/>
      </w:tblPr>
      <w:tblGrid>
        <w:gridCol w:w="1565"/>
        <w:gridCol w:w="7757"/>
        <w:gridCol w:w="5528"/>
      </w:tblGrid>
      <w:tr w:rsidR="00F4459D" w:rsidRPr="0064256A" w:rsidTr="003F18A7">
        <w:tc>
          <w:tcPr>
            <w:tcW w:w="1565" w:type="dxa"/>
          </w:tcPr>
          <w:p w:rsidR="00F4459D" w:rsidRPr="0064256A" w:rsidRDefault="00F4459D" w:rsidP="005A73A6">
            <w:pPr>
              <w:rPr>
                <w:b/>
              </w:rPr>
            </w:pPr>
          </w:p>
        </w:tc>
        <w:tc>
          <w:tcPr>
            <w:tcW w:w="7757" w:type="dxa"/>
          </w:tcPr>
          <w:p w:rsidR="00755BF5" w:rsidRPr="00755BF5" w:rsidRDefault="00755BF5" w:rsidP="00755BF5">
            <w:pPr>
              <w:rPr>
                <w:b/>
                <w:sz w:val="24"/>
                <w:szCs w:val="24"/>
              </w:rPr>
            </w:pPr>
            <w:r w:rsidRPr="00755BF5">
              <w:rPr>
                <w:b/>
                <w:sz w:val="24"/>
                <w:szCs w:val="24"/>
              </w:rPr>
              <w:t xml:space="preserve">Bijlage </w:t>
            </w:r>
            <w:r>
              <w:rPr>
                <w:b/>
                <w:sz w:val="24"/>
                <w:szCs w:val="24"/>
              </w:rPr>
              <w:t>6</w:t>
            </w:r>
            <w:r w:rsidRPr="00755BF5">
              <w:rPr>
                <w:b/>
                <w:sz w:val="24"/>
                <w:szCs w:val="24"/>
              </w:rPr>
              <w:t xml:space="preserve"> </w:t>
            </w:r>
            <w:r w:rsidRPr="00755BF5">
              <w:rPr>
                <w:b/>
                <w:sz w:val="24"/>
                <w:szCs w:val="24"/>
              </w:rPr>
              <w:tab/>
            </w:r>
            <w:r>
              <w:rPr>
                <w:b/>
                <w:sz w:val="24"/>
                <w:szCs w:val="24"/>
              </w:rPr>
              <w:t>processen overzicht DSP</w:t>
            </w:r>
            <w:r w:rsidRPr="00755BF5">
              <w:rPr>
                <w:b/>
                <w:sz w:val="24"/>
                <w:szCs w:val="24"/>
              </w:rPr>
              <w:t xml:space="preserve"> </w:t>
            </w:r>
          </w:p>
          <w:p w:rsidR="00755BF5" w:rsidRPr="00755BF5" w:rsidRDefault="00755BF5" w:rsidP="00755BF5">
            <w:pPr>
              <w:rPr>
                <w:b/>
                <w:sz w:val="24"/>
                <w:szCs w:val="24"/>
              </w:rPr>
            </w:pPr>
            <w:r>
              <w:rPr>
                <w:b/>
                <w:sz w:val="24"/>
                <w:szCs w:val="24"/>
              </w:rPr>
              <w:t xml:space="preserve">                          </w:t>
            </w:r>
            <w:r w:rsidRPr="00755BF5">
              <w:rPr>
                <w:b/>
                <w:sz w:val="24"/>
                <w:szCs w:val="24"/>
              </w:rPr>
              <w:t>ICT-oplossing Vergunningen, Toezicht en Handhaving</w:t>
            </w:r>
          </w:p>
          <w:p w:rsidR="00755BF5" w:rsidRPr="00755BF5" w:rsidRDefault="00755BF5" w:rsidP="00755BF5">
            <w:pPr>
              <w:rPr>
                <w:b/>
                <w:sz w:val="24"/>
                <w:szCs w:val="24"/>
              </w:rPr>
            </w:pPr>
            <w:r w:rsidRPr="00755BF5">
              <w:rPr>
                <w:b/>
                <w:sz w:val="24"/>
                <w:szCs w:val="24"/>
              </w:rPr>
              <w:t xml:space="preserve">Kenmerk    </w:t>
            </w:r>
            <w:r>
              <w:rPr>
                <w:b/>
                <w:sz w:val="24"/>
                <w:szCs w:val="24"/>
              </w:rPr>
              <w:t xml:space="preserve">      </w:t>
            </w:r>
            <w:bookmarkStart w:id="0" w:name="_GoBack"/>
            <w:bookmarkEnd w:id="0"/>
            <w:r w:rsidRPr="00755BF5">
              <w:rPr>
                <w:b/>
                <w:sz w:val="24"/>
                <w:szCs w:val="24"/>
              </w:rPr>
              <w:t>EHV-2018-JA-001</w:t>
            </w:r>
          </w:p>
          <w:p w:rsidR="00755BF5" w:rsidRPr="0064256A" w:rsidRDefault="00755BF5" w:rsidP="005A73A6">
            <w:pPr>
              <w:rPr>
                <w:b/>
                <w:sz w:val="24"/>
                <w:szCs w:val="24"/>
              </w:rPr>
            </w:pPr>
          </w:p>
        </w:tc>
        <w:tc>
          <w:tcPr>
            <w:tcW w:w="5528" w:type="dxa"/>
          </w:tcPr>
          <w:p w:rsidR="00F4459D" w:rsidRPr="0064256A" w:rsidRDefault="00610FDC" w:rsidP="00610FDC">
            <w:pPr>
              <w:rPr>
                <w:b/>
              </w:rPr>
            </w:pPr>
            <w:r w:rsidRPr="0064256A">
              <w:rPr>
                <w:b/>
              </w:rPr>
              <w:t>Kernomschrijving DSP werkproces</w:t>
            </w:r>
            <w:r w:rsidR="00CA4A1D" w:rsidRPr="0064256A">
              <w:rPr>
                <w:b/>
              </w:rPr>
              <w:t xml:space="preserve"> (= fase 1)</w:t>
            </w:r>
          </w:p>
        </w:tc>
      </w:tr>
      <w:tr w:rsidR="00F4459D" w:rsidRPr="0064256A" w:rsidTr="003F18A7">
        <w:tc>
          <w:tcPr>
            <w:tcW w:w="1565" w:type="dxa"/>
          </w:tcPr>
          <w:p w:rsidR="00F4459D" w:rsidRPr="0064256A" w:rsidRDefault="00706566" w:rsidP="005A73A6">
            <w:r w:rsidRPr="0064256A">
              <w:t>GEMMA bedrijfsproces</w:t>
            </w:r>
          </w:p>
        </w:tc>
        <w:tc>
          <w:tcPr>
            <w:tcW w:w="7757" w:type="dxa"/>
          </w:tcPr>
          <w:p w:rsidR="00F4459D" w:rsidRPr="0064256A" w:rsidRDefault="00F4459D" w:rsidP="00CA4A1D">
            <w:pPr>
              <w:rPr>
                <w:b/>
              </w:rPr>
            </w:pPr>
            <w:r w:rsidRPr="0064256A">
              <w:rPr>
                <w:b/>
                <w:sz w:val="28"/>
                <w:u w:val="single"/>
              </w:rPr>
              <w:t>Ontwikkelen omgevingsvisie</w:t>
            </w:r>
            <w:r w:rsidRPr="0064256A">
              <w:rPr>
                <w:b/>
                <w:sz w:val="28"/>
              </w:rPr>
              <w:t>;</w:t>
            </w:r>
          </w:p>
        </w:tc>
        <w:tc>
          <w:tcPr>
            <w:tcW w:w="5528" w:type="dxa"/>
          </w:tcPr>
          <w:p w:rsidR="00F3172C" w:rsidRPr="0064256A" w:rsidRDefault="00F3172C" w:rsidP="00CD48EE"/>
        </w:tc>
      </w:tr>
      <w:tr w:rsidR="00F4459D" w:rsidRPr="0064256A" w:rsidTr="003F18A7">
        <w:tc>
          <w:tcPr>
            <w:tcW w:w="1565" w:type="dxa"/>
          </w:tcPr>
          <w:p w:rsidR="00F4459D" w:rsidRPr="0064256A" w:rsidRDefault="00706566" w:rsidP="005A73A6">
            <w:r w:rsidRPr="0064256A">
              <w:t>Beschrijving GEMMA proces</w:t>
            </w:r>
          </w:p>
        </w:tc>
        <w:tc>
          <w:tcPr>
            <w:tcW w:w="7757" w:type="dxa"/>
          </w:tcPr>
          <w:p w:rsidR="00F4459D" w:rsidRPr="0064256A" w:rsidRDefault="00CA4A1D" w:rsidP="00F4459D">
            <w:pPr>
              <w:autoSpaceDE w:val="0"/>
              <w:autoSpaceDN w:val="0"/>
              <w:adjustRightInd w:val="0"/>
              <w:rPr>
                <w:sz w:val="24"/>
                <w:szCs w:val="24"/>
              </w:rPr>
            </w:pPr>
            <w:r w:rsidRPr="0064256A">
              <w:rPr>
                <w:rFonts w:cs="Verdana"/>
                <w:sz w:val="24"/>
                <w:szCs w:val="24"/>
              </w:rPr>
              <w:t>Dit bedrijfsproces betreft het ontwikkelen van een integrale visie met strategische hoofdkeuzen in het beleid op de lange termijn voor de fysieke leefomgeving</w:t>
            </w:r>
          </w:p>
        </w:tc>
        <w:tc>
          <w:tcPr>
            <w:tcW w:w="5528" w:type="dxa"/>
          </w:tcPr>
          <w:p w:rsidR="00F4459D" w:rsidRPr="0064256A" w:rsidRDefault="00F4459D" w:rsidP="005A73A6"/>
        </w:tc>
      </w:tr>
      <w:tr w:rsidR="00F4459D" w:rsidRPr="0064256A" w:rsidTr="003F18A7">
        <w:tc>
          <w:tcPr>
            <w:tcW w:w="1565" w:type="dxa"/>
          </w:tcPr>
          <w:p w:rsidR="00F4459D" w:rsidRPr="0064256A" w:rsidRDefault="00706566" w:rsidP="005A73A6">
            <w:r w:rsidRPr="0064256A">
              <w:t>DSP-proces</w:t>
            </w:r>
          </w:p>
        </w:tc>
        <w:tc>
          <w:tcPr>
            <w:tcW w:w="7757" w:type="dxa"/>
          </w:tcPr>
          <w:p w:rsidR="00F4459D" w:rsidRPr="0064256A" w:rsidRDefault="00E17A66" w:rsidP="005A73A6">
            <w:pPr>
              <w:rPr>
                <w:rFonts w:cs="Tahoma"/>
                <w:color w:val="000000"/>
                <w:sz w:val="20"/>
                <w:szCs w:val="20"/>
              </w:rPr>
            </w:pPr>
            <w:r w:rsidRPr="0064256A">
              <w:rPr>
                <w:rFonts w:cs="Tahoma"/>
                <w:color w:val="000000"/>
                <w:sz w:val="20"/>
                <w:szCs w:val="20"/>
              </w:rPr>
              <w:t>Het uitvoeren van de opstelling van een structuurvisie</w:t>
            </w:r>
          </w:p>
        </w:tc>
        <w:tc>
          <w:tcPr>
            <w:tcW w:w="5528" w:type="dxa"/>
          </w:tcPr>
          <w:p w:rsidR="00F4459D" w:rsidRPr="0064256A" w:rsidRDefault="00610FDC" w:rsidP="005A73A6">
            <w:pPr>
              <w:rPr>
                <w:sz w:val="20"/>
                <w:szCs w:val="20"/>
              </w:rPr>
            </w:pPr>
            <w:r w:rsidRPr="0064256A">
              <w:rPr>
                <w:sz w:val="20"/>
                <w:szCs w:val="20"/>
              </w:rPr>
              <w:t>Structuurvisie opstelling</w:t>
            </w:r>
          </w:p>
        </w:tc>
      </w:tr>
      <w:tr w:rsidR="00F4459D" w:rsidRPr="0064256A" w:rsidTr="003F18A7">
        <w:tc>
          <w:tcPr>
            <w:tcW w:w="1565" w:type="dxa"/>
          </w:tcPr>
          <w:p w:rsidR="00F4459D" w:rsidRPr="0064256A" w:rsidRDefault="00706566" w:rsidP="005A73A6">
            <w:r w:rsidRPr="0064256A">
              <w:t>DSP-proces</w:t>
            </w:r>
          </w:p>
        </w:tc>
        <w:tc>
          <w:tcPr>
            <w:tcW w:w="7757" w:type="dxa"/>
          </w:tcPr>
          <w:p w:rsidR="00F4459D" w:rsidRPr="0064256A" w:rsidRDefault="00E17A66" w:rsidP="005A73A6">
            <w:pPr>
              <w:rPr>
                <w:rFonts w:cs="Tahoma"/>
                <w:color w:val="000000"/>
                <w:sz w:val="20"/>
                <w:szCs w:val="20"/>
              </w:rPr>
            </w:pPr>
            <w:r w:rsidRPr="0064256A">
              <w:rPr>
                <w:rFonts w:cs="Tahoma"/>
                <w:color w:val="000000"/>
                <w:sz w:val="20"/>
                <w:szCs w:val="20"/>
              </w:rPr>
              <w:t>Het uitvoeren van een opstelling van een woonvisie</w:t>
            </w:r>
            <w:r w:rsidR="00610FDC" w:rsidRPr="0064256A">
              <w:rPr>
                <w:rFonts w:cs="Tahoma"/>
                <w:color w:val="000000"/>
                <w:sz w:val="20"/>
                <w:szCs w:val="20"/>
              </w:rPr>
              <w:t xml:space="preserve">   </w:t>
            </w:r>
          </w:p>
        </w:tc>
        <w:tc>
          <w:tcPr>
            <w:tcW w:w="5528" w:type="dxa"/>
          </w:tcPr>
          <w:p w:rsidR="00F4459D" w:rsidRPr="0064256A" w:rsidRDefault="00610FDC" w:rsidP="005A73A6">
            <w:pPr>
              <w:rPr>
                <w:sz w:val="20"/>
                <w:szCs w:val="20"/>
              </w:rPr>
            </w:pPr>
            <w:r w:rsidRPr="0064256A">
              <w:rPr>
                <w:sz w:val="20"/>
                <w:szCs w:val="20"/>
              </w:rPr>
              <w:t>Woonvisie opstelling</w:t>
            </w:r>
          </w:p>
        </w:tc>
      </w:tr>
      <w:tr w:rsidR="00F4459D" w:rsidRPr="0064256A" w:rsidTr="003F18A7">
        <w:tc>
          <w:tcPr>
            <w:tcW w:w="1565" w:type="dxa"/>
          </w:tcPr>
          <w:p w:rsidR="00F4459D" w:rsidRPr="0064256A" w:rsidRDefault="00F4459D" w:rsidP="005A73A6"/>
        </w:tc>
        <w:tc>
          <w:tcPr>
            <w:tcW w:w="7757" w:type="dxa"/>
          </w:tcPr>
          <w:p w:rsidR="00F4459D" w:rsidRPr="0064256A" w:rsidRDefault="00F4459D" w:rsidP="005A73A6"/>
        </w:tc>
        <w:tc>
          <w:tcPr>
            <w:tcW w:w="5528" w:type="dxa"/>
          </w:tcPr>
          <w:p w:rsidR="00F4459D" w:rsidRPr="0064256A" w:rsidRDefault="00F4459D" w:rsidP="005A73A6">
            <w:pPr>
              <w:rPr>
                <w:sz w:val="20"/>
                <w:szCs w:val="20"/>
              </w:rPr>
            </w:pPr>
          </w:p>
        </w:tc>
      </w:tr>
      <w:tr w:rsidR="00F4459D" w:rsidRPr="0064256A" w:rsidTr="003F18A7">
        <w:tc>
          <w:tcPr>
            <w:tcW w:w="1565" w:type="dxa"/>
          </w:tcPr>
          <w:p w:rsidR="00F4459D" w:rsidRPr="0064256A" w:rsidRDefault="00F4459D" w:rsidP="005A73A6"/>
        </w:tc>
        <w:tc>
          <w:tcPr>
            <w:tcW w:w="7757" w:type="dxa"/>
          </w:tcPr>
          <w:p w:rsidR="00F4459D" w:rsidRPr="0064256A" w:rsidRDefault="00F4459D" w:rsidP="005A73A6">
            <w:pPr>
              <w:rPr>
                <w:b/>
                <w:u w:val="single"/>
              </w:rPr>
            </w:pPr>
            <w:r w:rsidRPr="0064256A">
              <w:rPr>
                <w:b/>
                <w:sz w:val="28"/>
                <w:u w:val="single"/>
              </w:rPr>
              <w:t>Ontwikkelen omgevingsprogramma</w:t>
            </w:r>
          </w:p>
        </w:tc>
        <w:tc>
          <w:tcPr>
            <w:tcW w:w="5528" w:type="dxa"/>
          </w:tcPr>
          <w:p w:rsidR="00C54B14" w:rsidRPr="0064256A" w:rsidRDefault="00C54B14" w:rsidP="00610FDC">
            <w:pPr>
              <w:rPr>
                <w:sz w:val="20"/>
                <w:szCs w:val="20"/>
              </w:rPr>
            </w:pPr>
          </w:p>
        </w:tc>
      </w:tr>
      <w:tr w:rsidR="00E17A66" w:rsidRPr="0064256A" w:rsidTr="003F18A7">
        <w:tc>
          <w:tcPr>
            <w:tcW w:w="1565" w:type="dxa"/>
          </w:tcPr>
          <w:p w:rsidR="00E17A66" w:rsidRPr="0064256A" w:rsidRDefault="00E17A66" w:rsidP="005A73A6"/>
        </w:tc>
        <w:tc>
          <w:tcPr>
            <w:tcW w:w="7757" w:type="dxa"/>
          </w:tcPr>
          <w:p w:rsidR="00E17A66" w:rsidRPr="0064256A" w:rsidRDefault="00E17A66" w:rsidP="00E17A66">
            <w:pPr>
              <w:autoSpaceDE w:val="0"/>
              <w:autoSpaceDN w:val="0"/>
              <w:adjustRightInd w:val="0"/>
              <w:rPr>
                <w:sz w:val="24"/>
                <w:szCs w:val="24"/>
              </w:rPr>
            </w:pPr>
            <w:r w:rsidRPr="0064256A">
              <w:rPr>
                <w:rFonts w:cs="Verdana"/>
                <w:sz w:val="24"/>
                <w:szCs w:val="24"/>
              </w:rPr>
              <w:t>Dit bedrijfsproces betreft het ontwikkelen van een programma met maatregelen voor bescherming, beheer, gebruik en ontwikkeling van de fysieke leefomgeving.</w:t>
            </w:r>
          </w:p>
        </w:tc>
        <w:tc>
          <w:tcPr>
            <w:tcW w:w="5528" w:type="dxa"/>
          </w:tcPr>
          <w:p w:rsidR="00E17A66" w:rsidRPr="0064256A" w:rsidRDefault="00E17A66" w:rsidP="005A73A6">
            <w:pPr>
              <w:rPr>
                <w:sz w:val="20"/>
                <w:szCs w:val="20"/>
              </w:rPr>
            </w:pPr>
          </w:p>
        </w:tc>
      </w:tr>
      <w:tr w:rsidR="00E17A66" w:rsidRPr="0064256A" w:rsidTr="003F18A7">
        <w:tc>
          <w:tcPr>
            <w:tcW w:w="1565" w:type="dxa"/>
          </w:tcPr>
          <w:p w:rsidR="00E17A66" w:rsidRPr="0064256A" w:rsidRDefault="00E17A66" w:rsidP="005A73A6"/>
        </w:tc>
        <w:tc>
          <w:tcPr>
            <w:tcW w:w="7757" w:type="dxa"/>
          </w:tcPr>
          <w:p w:rsidR="00E17A66" w:rsidRPr="0064256A" w:rsidRDefault="00E17A66" w:rsidP="00CA4A1D">
            <w:pPr>
              <w:rPr>
                <w:sz w:val="20"/>
                <w:szCs w:val="20"/>
              </w:rPr>
            </w:pPr>
            <w:r w:rsidRPr="0064256A">
              <w:rPr>
                <w:rFonts w:cs="Tahoma"/>
                <w:color w:val="000000"/>
                <w:sz w:val="20"/>
                <w:szCs w:val="20"/>
              </w:rPr>
              <w:t>Het opstellen en uitvoeren van een woningbouwprogrammering</w:t>
            </w:r>
          </w:p>
        </w:tc>
        <w:tc>
          <w:tcPr>
            <w:tcW w:w="5528" w:type="dxa"/>
          </w:tcPr>
          <w:p w:rsidR="00E17A66" w:rsidRPr="0064256A" w:rsidRDefault="00610FDC" w:rsidP="005A73A6">
            <w:pPr>
              <w:rPr>
                <w:sz w:val="20"/>
                <w:szCs w:val="20"/>
              </w:rPr>
            </w:pPr>
            <w:r w:rsidRPr="0064256A">
              <w:rPr>
                <w:sz w:val="20"/>
                <w:szCs w:val="20"/>
              </w:rPr>
              <w:t>Woningbouwprogrammering</w:t>
            </w:r>
          </w:p>
        </w:tc>
      </w:tr>
      <w:tr w:rsidR="00E17A66" w:rsidRPr="0064256A" w:rsidTr="003F18A7">
        <w:tc>
          <w:tcPr>
            <w:tcW w:w="1565" w:type="dxa"/>
          </w:tcPr>
          <w:p w:rsidR="00E17A66" w:rsidRPr="0064256A" w:rsidRDefault="00E17A66" w:rsidP="005A73A6"/>
        </w:tc>
        <w:tc>
          <w:tcPr>
            <w:tcW w:w="7757" w:type="dxa"/>
          </w:tcPr>
          <w:p w:rsidR="00E17A66" w:rsidRPr="0064256A" w:rsidRDefault="00E17A66" w:rsidP="005A73A6"/>
        </w:tc>
        <w:tc>
          <w:tcPr>
            <w:tcW w:w="5528" w:type="dxa"/>
          </w:tcPr>
          <w:p w:rsidR="00E17A66" w:rsidRPr="0064256A" w:rsidRDefault="00E17A66" w:rsidP="005A73A6">
            <w:pPr>
              <w:rPr>
                <w:sz w:val="20"/>
                <w:szCs w:val="20"/>
              </w:rPr>
            </w:pPr>
          </w:p>
        </w:tc>
      </w:tr>
      <w:tr w:rsidR="00F4459D" w:rsidRPr="0064256A" w:rsidTr="003F18A7">
        <w:tc>
          <w:tcPr>
            <w:tcW w:w="1565" w:type="dxa"/>
          </w:tcPr>
          <w:p w:rsidR="00F4459D" w:rsidRPr="0064256A" w:rsidRDefault="00F4459D" w:rsidP="005A73A6"/>
        </w:tc>
        <w:tc>
          <w:tcPr>
            <w:tcW w:w="7757" w:type="dxa"/>
          </w:tcPr>
          <w:p w:rsidR="00F4459D" w:rsidRPr="0064256A" w:rsidRDefault="00F4459D" w:rsidP="00CA4A1D">
            <w:pPr>
              <w:rPr>
                <w:b/>
                <w:u w:val="single"/>
              </w:rPr>
            </w:pPr>
            <w:r w:rsidRPr="0064256A">
              <w:rPr>
                <w:b/>
                <w:sz w:val="28"/>
                <w:u w:val="single"/>
              </w:rPr>
              <w:t xml:space="preserve">Wijzigen </w:t>
            </w:r>
            <w:r w:rsidR="00CA4A1D" w:rsidRPr="0064256A">
              <w:rPr>
                <w:b/>
                <w:sz w:val="28"/>
                <w:u w:val="single"/>
              </w:rPr>
              <w:t xml:space="preserve">omgevingsplan </w:t>
            </w:r>
          </w:p>
        </w:tc>
        <w:tc>
          <w:tcPr>
            <w:tcW w:w="5528" w:type="dxa"/>
          </w:tcPr>
          <w:p w:rsidR="00F3172C" w:rsidRPr="0064256A" w:rsidRDefault="00F3172C" w:rsidP="00CD48EE">
            <w:pPr>
              <w:rPr>
                <w:sz w:val="20"/>
                <w:szCs w:val="20"/>
              </w:rPr>
            </w:pPr>
          </w:p>
        </w:tc>
      </w:tr>
      <w:tr w:rsidR="00E17A66" w:rsidRPr="0064256A" w:rsidTr="003F18A7">
        <w:tc>
          <w:tcPr>
            <w:tcW w:w="1565" w:type="dxa"/>
          </w:tcPr>
          <w:p w:rsidR="00E17A66" w:rsidRPr="0064256A" w:rsidRDefault="00E17A66" w:rsidP="005A73A6"/>
        </w:tc>
        <w:tc>
          <w:tcPr>
            <w:tcW w:w="7757" w:type="dxa"/>
          </w:tcPr>
          <w:p w:rsidR="00E17A66" w:rsidRPr="0064256A" w:rsidRDefault="00E17A66" w:rsidP="00E17A66">
            <w:pPr>
              <w:autoSpaceDE w:val="0"/>
              <w:autoSpaceDN w:val="0"/>
              <w:adjustRightInd w:val="0"/>
            </w:pPr>
            <w:r w:rsidRPr="0064256A">
              <w:rPr>
                <w:rFonts w:cs="Verdana"/>
                <w:sz w:val="24"/>
                <w:szCs w:val="28"/>
              </w:rPr>
              <w:t xml:space="preserve">Dit bedrijfsproces betreft het wijzigen van de </w:t>
            </w:r>
            <w:proofErr w:type="spellStart"/>
            <w:r w:rsidRPr="0064256A">
              <w:rPr>
                <w:rFonts w:cs="Verdana"/>
                <w:sz w:val="24"/>
                <w:szCs w:val="28"/>
              </w:rPr>
              <w:t>gebiedsdekkende</w:t>
            </w:r>
            <w:proofErr w:type="spellEnd"/>
            <w:r w:rsidRPr="0064256A">
              <w:rPr>
                <w:rFonts w:cs="Verdana"/>
                <w:sz w:val="24"/>
                <w:szCs w:val="28"/>
              </w:rPr>
              <w:t xml:space="preserve"> regeling met daarin de vastgestelde regels voor de fysieke leefomgeving.</w:t>
            </w:r>
          </w:p>
        </w:tc>
        <w:tc>
          <w:tcPr>
            <w:tcW w:w="5528" w:type="dxa"/>
          </w:tcPr>
          <w:p w:rsidR="00E17A66" w:rsidRPr="0064256A" w:rsidRDefault="00E17A66" w:rsidP="005A73A6">
            <w:pPr>
              <w:rPr>
                <w:sz w:val="20"/>
                <w:szCs w:val="20"/>
              </w:rPr>
            </w:pPr>
          </w:p>
        </w:tc>
      </w:tr>
      <w:tr w:rsidR="007C13DE" w:rsidRPr="0064256A" w:rsidTr="003F18A7">
        <w:tc>
          <w:tcPr>
            <w:tcW w:w="1565" w:type="dxa"/>
          </w:tcPr>
          <w:p w:rsidR="007C13DE" w:rsidRPr="0064256A" w:rsidRDefault="007C13DE" w:rsidP="005A73A6">
            <w:pPr>
              <w:rPr>
                <w:highlight w:val="yellow"/>
              </w:rPr>
            </w:pPr>
          </w:p>
        </w:tc>
        <w:tc>
          <w:tcPr>
            <w:tcW w:w="7757" w:type="dxa"/>
          </w:tcPr>
          <w:p w:rsidR="007C13DE" w:rsidRPr="005875F7" w:rsidRDefault="007C13DE" w:rsidP="00E17A66">
            <w:pPr>
              <w:rPr>
                <w:rFonts w:cs="Tahoma"/>
                <w:color w:val="000000"/>
                <w:sz w:val="20"/>
                <w:szCs w:val="20"/>
              </w:rPr>
            </w:pPr>
            <w:r w:rsidRPr="005875F7">
              <w:rPr>
                <w:rFonts w:cs="Tahoma"/>
                <w:color w:val="000000"/>
                <w:sz w:val="20"/>
                <w:szCs w:val="20"/>
              </w:rPr>
              <w:t>Het uitvoeren van de aanpassing van een verordening (verordening aanpassing)</w:t>
            </w:r>
          </w:p>
        </w:tc>
        <w:tc>
          <w:tcPr>
            <w:tcW w:w="5528" w:type="dxa"/>
          </w:tcPr>
          <w:p w:rsidR="007C13DE" w:rsidRPr="0064256A" w:rsidRDefault="00610FDC" w:rsidP="005A73A6">
            <w:pPr>
              <w:rPr>
                <w:sz w:val="20"/>
                <w:szCs w:val="20"/>
              </w:rPr>
            </w:pPr>
            <w:r w:rsidRPr="0064256A">
              <w:rPr>
                <w:sz w:val="20"/>
                <w:szCs w:val="20"/>
              </w:rPr>
              <w:t>Verordening aanpassing</w:t>
            </w:r>
          </w:p>
        </w:tc>
      </w:tr>
      <w:tr w:rsidR="007C13DE" w:rsidRPr="0064256A" w:rsidTr="003F18A7">
        <w:tc>
          <w:tcPr>
            <w:tcW w:w="1565" w:type="dxa"/>
          </w:tcPr>
          <w:p w:rsidR="007C13DE" w:rsidRPr="0064256A" w:rsidRDefault="007C13DE" w:rsidP="005A73A6">
            <w:pPr>
              <w:rPr>
                <w:highlight w:val="yellow"/>
              </w:rPr>
            </w:pPr>
          </w:p>
        </w:tc>
        <w:tc>
          <w:tcPr>
            <w:tcW w:w="7757" w:type="dxa"/>
          </w:tcPr>
          <w:p w:rsidR="007C13DE" w:rsidRPr="005875F7" w:rsidRDefault="007C13DE" w:rsidP="00E17A66">
            <w:pPr>
              <w:rPr>
                <w:rFonts w:cs="Tahoma"/>
                <w:color w:val="000000"/>
                <w:sz w:val="20"/>
                <w:szCs w:val="20"/>
              </w:rPr>
            </w:pPr>
            <w:r w:rsidRPr="005875F7">
              <w:rPr>
                <w:rFonts w:cs="Tahoma"/>
                <w:color w:val="000000"/>
                <w:sz w:val="20"/>
                <w:szCs w:val="20"/>
              </w:rPr>
              <w:t xml:space="preserve">Het uitvoeren van </w:t>
            </w:r>
            <w:r w:rsidR="00CA4A1D" w:rsidRPr="005875F7">
              <w:rPr>
                <w:rFonts w:cs="Tahoma"/>
                <w:color w:val="000000"/>
                <w:sz w:val="20"/>
                <w:szCs w:val="20"/>
              </w:rPr>
              <w:t xml:space="preserve">intrekking van een verordening </w:t>
            </w:r>
            <w:r w:rsidRPr="005875F7">
              <w:rPr>
                <w:rFonts w:cs="Tahoma"/>
                <w:color w:val="000000"/>
                <w:sz w:val="20"/>
                <w:szCs w:val="20"/>
              </w:rPr>
              <w:t>(verordening intrekking)</w:t>
            </w:r>
          </w:p>
        </w:tc>
        <w:tc>
          <w:tcPr>
            <w:tcW w:w="5528" w:type="dxa"/>
          </w:tcPr>
          <w:p w:rsidR="007C13DE" w:rsidRPr="0064256A" w:rsidRDefault="00610FDC" w:rsidP="005A73A6">
            <w:pPr>
              <w:rPr>
                <w:sz w:val="20"/>
                <w:szCs w:val="20"/>
              </w:rPr>
            </w:pPr>
            <w:r w:rsidRPr="0064256A">
              <w:rPr>
                <w:sz w:val="20"/>
                <w:szCs w:val="20"/>
              </w:rPr>
              <w:t>Verordening intrekking</w:t>
            </w:r>
          </w:p>
        </w:tc>
      </w:tr>
      <w:tr w:rsidR="007C13DE" w:rsidRPr="0064256A" w:rsidTr="003F18A7">
        <w:tc>
          <w:tcPr>
            <w:tcW w:w="1565" w:type="dxa"/>
          </w:tcPr>
          <w:p w:rsidR="007C13DE" w:rsidRPr="0064256A" w:rsidRDefault="007C13DE" w:rsidP="005A73A6">
            <w:pPr>
              <w:rPr>
                <w:highlight w:val="yellow"/>
              </w:rPr>
            </w:pPr>
          </w:p>
        </w:tc>
        <w:tc>
          <w:tcPr>
            <w:tcW w:w="7757" w:type="dxa"/>
          </w:tcPr>
          <w:p w:rsidR="007C13DE" w:rsidRPr="005875F7" w:rsidRDefault="007C13DE" w:rsidP="00E17A66">
            <w:pPr>
              <w:rPr>
                <w:rFonts w:cs="Tahoma"/>
                <w:color w:val="000000"/>
                <w:sz w:val="20"/>
                <w:szCs w:val="20"/>
              </w:rPr>
            </w:pPr>
            <w:r w:rsidRPr="005875F7">
              <w:rPr>
                <w:rFonts w:cs="Tahoma"/>
                <w:color w:val="000000"/>
                <w:sz w:val="20"/>
                <w:szCs w:val="20"/>
              </w:rPr>
              <w:t xml:space="preserve">Het uitvoeren van de opstelling van een verordening (verordening opstelling) </w:t>
            </w:r>
          </w:p>
        </w:tc>
        <w:tc>
          <w:tcPr>
            <w:tcW w:w="5528" w:type="dxa"/>
          </w:tcPr>
          <w:p w:rsidR="007C13DE" w:rsidRPr="0064256A" w:rsidRDefault="00610FDC" w:rsidP="005A73A6">
            <w:pPr>
              <w:rPr>
                <w:sz w:val="20"/>
                <w:szCs w:val="20"/>
              </w:rPr>
            </w:pPr>
            <w:r w:rsidRPr="0064256A">
              <w:rPr>
                <w:sz w:val="20"/>
                <w:szCs w:val="20"/>
              </w:rPr>
              <w:t>Verordening opstelling</w:t>
            </w:r>
          </w:p>
        </w:tc>
      </w:tr>
      <w:tr w:rsidR="00E17A66" w:rsidRPr="0064256A" w:rsidTr="003F18A7">
        <w:tc>
          <w:tcPr>
            <w:tcW w:w="1565" w:type="dxa"/>
          </w:tcPr>
          <w:p w:rsidR="00E17A66" w:rsidRPr="0064256A" w:rsidRDefault="00E17A66" w:rsidP="005A73A6"/>
        </w:tc>
        <w:tc>
          <w:tcPr>
            <w:tcW w:w="7757" w:type="dxa"/>
          </w:tcPr>
          <w:p w:rsidR="00E17A66" w:rsidRPr="005875F7" w:rsidRDefault="00E17A66" w:rsidP="00CA4A1D">
            <w:pPr>
              <w:rPr>
                <w:sz w:val="20"/>
                <w:szCs w:val="20"/>
              </w:rPr>
            </w:pPr>
            <w:r w:rsidRPr="005875F7">
              <w:rPr>
                <w:rFonts w:cs="Tahoma"/>
                <w:color w:val="000000"/>
                <w:sz w:val="20"/>
                <w:szCs w:val="20"/>
              </w:rPr>
              <w:t>Het uitvoeren van de aanleg of reconstructie van straatverlichting</w:t>
            </w:r>
          </w:p>
        </w:tc>
        <w:tc>
          <w:tcPr>
            <w:tcW w:w="5528" w:type="dxa"/>
          </w:tcPr>
          <w:p w:rsidR="00E17A66" w:rsidRPr="0064256A" w:rsidRDefault="00610FDC" w:rsidP="005A73A6">
            <w:pPr>
              <w:rPr>
                <w:sz w:val="20"/>
                <w:szCs w:val="20"/>
              </w:rPr>
            </w:pPr>
            <w:r w:rsidRPr="0064256A">
              <w:rPr>
                <w:sz w:val="20"/>
                <w:szCs w:val="20"/>
              </w:rPr>
              <w:t>Straatverlichting aanleg/reconstructie</w:t>
            </w:r>
          </w:p>
        </w:tc>
      </w:tr>
      <w:tr w:rsidR="00E17A66" w:rsidRPr="0064256A" w:rsidTr="003F18A7">
        <w:tc>
          <w:tcPr>
            <w:tcW w:w="1565" w:type="dxa"/>
          </w:tcPr>
          <w:p w:rsidR="00E17A66" w:rsidRPr="0064256A" w:rsidRDefault="00E17A66" w:rsidP="005A73A6"/>
        </w:tc>
        <w:tc>
          <w:tcPr>
            <w:tcW w:w="7757" w:type="dxa"/>
          </w:tcPr>
          <w:p w:rsidR="00E17A66" w:rsidRPr="005875F7" w:rsidRDefault="00E17A66" w:rsidP="00CA4A1D">
            <w:pPr>
              <w:rPr>
                <w:sz w:val="20"/>
                <w:szCs w:val="20"/>
              </w:rPr>
            </w:pPr>
            <w:r w:rsidRPr="005875F7">
              <w:rPr>
                <w:rFonts w:cs="Tahoma"/>
                <w:color w:val="000000"/>
                <w:sz w:val="20"/>
                <w:szCs w:val="20"/>
              </w:rPr>
              <w:t>Het behandelen van de vestiging van een gemeentelijk voorkeursrecht op percelen</w:t>
            </w:r>
            <w:r w:rsidR="00610FDC" w:rsidRPr="005875F7">
              <w:rPr>
                <w:rFonts w:cs="Tahoma"/>
                <w:color w:val="000000"/>
                <w:sz w:val="20"/>
                <w:szCs w:val="20"/>
              </w:rPr>
              <w:t xml:space="preserve"> </w:t>
            </w:r>
          </w:p>
        </w:tc>
        <w:tc>
          <w:tcPr>
            <w:tcW w:w="5528" w:type="dxa"/>
          </w:tcPr>
          <w:p w:rsidR="00E17A66" w:rsidRPr="0064256A" w:rsidRDefault="00610FDC" w:rsidP="005A73A6">
            <w:pPr>
              <w:rPr>
                <w:sz w:val="20"/>
                <w:szCs w:val="20"/>
              </w:rPr>
            </w:pPr>
            <w:r w:rsidRPr="0064256A">
              <w:rPr>
                <w:sz w:val="20"/>
                <w:szCs w:val="20"/>
              </w:rPr>
              <w:t>Voorkeursrecht gemeente vestiging</w:t>
            </w:r>
          </w:p>
        </w:tc>
      </w:tr>
      <w:tr w:rsidR="00E17A66" w:rsidRPr="0064256A" w:rsidTr="003F18A7">
        <w:tc>
          <w:tcPr>
            <w:tcW w:w="1565" w:type="dxa"/>
          </w:tcPr>
          <w:p w:rsidR="00E17A66" w:rsidRPr="0064256A" w:rsidRDefault="00E17A66" w:rsidP="005A73A6"/>
        </w:tc>
        <w:tc>
          <w:tcPr>
            <w:tcW w:w="7757" w:type="dxa"/>
          </w:tcPr>
          <w:p w:rsidR="00E17A66" w:rsidRPr="005875F7" w:rsidRDefault="00E17A66" w:rsidP="00CA4A1D">
            <w:pPr>
              <w:rPr>
                <w:sz w:val="20"/>
                <w:szCs w:val="20"/>
              </w:rPr>
            </w:pPr>
            <w:r w:rsidRPr="005875F7">
              <w:rPr>
                <w:rFonts w:cs="Tahoma"/>
                <w:color w:val="000000"/>
                <w:sz w:val="20"/>
                <w:szCs w:val="20"/>
              </w:rPr>
              <w:t>Het uitvoeren van de aanleg of reconstructie van een waterwerk</w:t>
            </w:r>
          </w:p>
        </w:tc>
        <w:tc>
          <w:tcPr>
            <w:tcW w:w="5528" w:type="dxa"/>
          </w:tcPr>
          <w:p w:rsidR="00E17A66" w:rsidRPr="0064256A" w:rsidRDefault="00610FDC" w:rsidP="005A73A6">
            <w:pPr>
              <w:rPr>
                <w:sz w:val="20"/>
                <w:szCs w:val="20"/>
              </w:rPr>
            </w:pPr>
            <w:r w:rsidRPr="0064256A">
              <w:rPr>
                <w:sz w:val="20"/>
                <w:szCs w:val="20"/>
              </w:rPr>
              <w:t>Waterwerk aanleg/reconstructie</w:t>
            </w:r>
          </w:p>
        </w:tc>
      </w:tr>
      <w:tr w:rsidR="00E17A66" w:rsidRPr="0064256A" w:rsidTr="003F18A7">
        <w:tc>
          <w:tcPr>
            <w:tcW w:w="1565" w:type="dxa"/>
          </w:tcPr>
          <w:p w:rsidR="00E17A66" w:rsidRPr="0064256A" w:rsidRDefault="00E17A66" w:rsidP="005A73A6"/>
        </w:tc>
        <w:tc>
          <w:tcPr>
            <w:tcW w:w="7757" w:type="dxa"/>
          </w:tcPr>
          <w:p w:rsidR="00E17A66" w:rsidRPr="005875F7" w:rsidRDefault="00E17A66" w:rsidP="00CA4A1D">
            <w:pPr>
              <w:rPr>
                <w:sz w:val="20"/>
                <w:szCs w:val="20"/>
              </w:rPr>
            </w:pPr>
            <w:r w:rsidRPr="005875F7">
              <w:rPr>
                <w:rFonts w:cs="Tahoma"/>
                <w:color w:val="000000"/>
                <w:sz w:val="20"/>
                <w:szCs w:val="20"/>
              </w:rPr>
              <w:t>Het uitvoeren van de aanleg of reconstructie van een weg</w:t>
            </w:r>
            <w:r w:rsidR="00610FDC" w:rsidRPr="005875F7">
              <w:rPr>
                <w:rFonts w:cs="Tahoma"/>
                <w:color w:val="000000"/>
                <w:sz w:val="20"/>
                <w:szCs w:val="20"/>
              </w:rPr>
              <w:t xml:space="preserve"> </w:t>
            </w:r>
          </w:p>
        </w:tc>
        <w:tc>
          <w:tcPr>
            <w:tcW w:w="5528" w:type="dxa"/>
          </w:tcPr>
          <w:p w:rsidR="00E17A66" w:rsidRPr="0064256A" w:rsidRDefault="00610FDC" w:rsidP="005A73A6">
            <w:pPr>
              <w:rPr>
                <w:sz w:val="20"/>
                <w:szCs w:val="20"/>
              </w:rPr>
            </w:pPr>
            <w:r w:rsidRPr="0064256A">
              <w:rPr>
                <w:sz w:val="20"/>
                <w:szCs w:val="20"/>
              </w:rPr>
              <w:t>Weg aanleg/reconstructie</w:t>
            </w:r>
          </w:p>
        </w:tc>
      </w:tr>
      <w:tr w:rsidR="00E17A66" w:rsidRPr="0064256A" w:rsidTr="003F18A7">
        <w:tc>
          <w:tcPr>
            <w:tcW w:w="1565" w:type="dxa"/>
          </w:tcPr>
          <w:p w:rsidR="00E17A66" w:rsidRPr="0064256A" w:rsidRDefault="00E17A66" w:rsidP="005A73A6"/>
        </w:tc>
        <w:tc>
          <w:tcPr>
            <w:tcW w:w="7757" w:type="dxa"/>
          </w:tcPr>
          <w:p w:rsidR="00E17A66" w:rsidRPr="005875F7" w:rsidRDefault="00E17A66" w:rsidP="005A73A6">
            <w:pPr>
              <w:rPr>
                <w:rFonts w:cs="Tahoma"/>
                <w:color w:val="000000"/>
                <w:sz w:val="20"/>
                <w:szCs w:val="20"/>
              </w:rPr>
            </w:pPr>
            <w:r w:rsidRPr="005875F7">
              <w:rPr>
                <w:rFonts w:cs="Tahoma"/>
                <w:color w:val="000000"/>
                <w:sz w:val="20"/>
                <w:szCs w:val="20"/>
              </w:rPr>
              <w:t>Het uitvoeren van de vaststelling van de bebouwde kom</w:t>
            </w:r>
            <w:r w:rsidR="000E06BF" w:rsidRPr="005875F7">
              <w:rPr>
                <w:rFonts w:cs="Tahoma"/>
                <w:color w:val="000000"/>
                <w:sz w:val="20"/>
                <w:szCs w:val="20"/>
              </w:rPr>
              <w:t xml:space="preserve">   </w:t>
            </w:r>
          </w:p>
        </w:tc>
        <w:tc>
          <w:tcPr>
            <w:tcW w:w="5528" w:type="dxa"/>
          </w:tcPr>
          <w:p w:rsidR="00E17A66" w:rsidRPr="0064256A" w:rsidRDefault="001A6F42" w:rsidP="001A6F42">
            <w:pPr>
              <w:rPr>
                <w:sz w:val="20"/>
                <w:szCs w:val="20"/>
              </w:rPr>
            </w:pPr>
            <w:r w:rsidRPr="0064256A">
              <w:rPr>
                <w:sz w:val="20"/>
                <w:szCs w:val="20"/>
              </w:rPr>
              <w:t>Bebouwde kom vaststelling</w:t>
            </w:r>
          </w:p>
        </w:tc>
      </w:tr>
      <w:tr w:rsidR="00E17A66" w:rsidRPr="0064256A" w:rsidTr="003F18A7">
        <w:tc>
          <w:tcPr>
            <w:tcW w:w="1565" w:type="dxa"/>
          </w:tcPr>
          <w:p w:rsidR="00E17A66" w:rsidRPr="0064256A" w:rsidRDefault="00E17A66" w:rsidP="005A73A6"/>
        </w:tc>
        <w:tc>
          <w:tcPr>
            <w:tcW w:w="7757" w:type="dxa"/>
          </w:tcPr>
          <w:p w:rsidR="00E17A66" w:rsidRPr="005875F7" w:rsidRDefault="00832F9C" w:rsidP="00CA4A1D">
            <w:pPr>
              <w:rPr>
                <w:sz w:val="20"/>
                <w:szCs w:val="20"/>
              </w:rPr>
            </w:pPr>
            <w:r w:rsidRPr="005875F7">
              <w:rPr>
                <w:rFonts w:cs="Tahoma"/>
                <w:color w:val="000000"/>
                <w:sz w:val="20"/>
                <w:szCs w:val="20"/>
              </w:rPr>
              <w:t xml:space="preserve">Het behandelen van een aanvraag voor een buitentoepassingsverklaring van een </w:t>
            </w:r>
            <w:proofErr w:type="spellStart"/>
            <w:r w:rsidRPr="005875F7">
              <w:rPr>
                <w:rFonts w:cs="Tahoma"/>
                <w:color w:val="000000"/>
                <w:sz w:val="20"/>
                <w:szCs w:val="20"/>
              </w:rPr>
              <w:t>beheersverordening</w:t>
            </w:r>
            <w:proofErr w:type="spellEnd"/>
            <w:r w:rsidRPr="005875F7">
              <w:rPr>
                <w:rFonts w:cs="Tahoma"/>
                <w:color w:val="000000"/>
                <w:sz w:val="20"/>
                <w:szCs w:val="20"/>
              </w:rPr>
              <w:t xml:space="preserve"> op grond van de </w:t>
            </w:r>
            <w:proofErr w:type="spellStart"/>
            <w:r w:rsidRPr="005875F7">
              <w:rPr>
                <w:rFonts w:cs="Tahoma"/>
                <w:color w:val="000000"/>
                <w:sz w:val="20"/>
                <w:szCs w:val="20"/>
              </w:rPr>
              <w:t>Wro</w:t>
            </w:r>
            <w:proofErr w:type="spellEnd"/>
            <w:r w:rsidR="001A6F42" w:rsidRPr="005875F7">
              <w:rPr>
                <w:rFonts w:cs="Tahoma"/>
                <w:color w:val="000000"/>
                <w:sz w:val="20"/>
                <w:szCs w:val="20"/>
              </w:rPr>
              <w:t xml:space="preserve"> </w:t>
            </w:r>
          </w:p>
        </w:tc>
        <w:tc>
          <w:tcPr>
            <w:tcW w:w="5528" w:type="dxa"/>
          </w:tcPr>
          <w:p w:rsidR="00E17A66" w:rsidRPr="0064256A" w:rsidRDefault="001A6F42" w:rsidP="005A73A6">
            <w:pPr>
              <w:rPr>
                <w:sz w:val="20"/>
                <w:szCs w:val="20"/>
              </w:rPr>
            </w:pPr>
            <w:proofErr w:type="spellStart"/>
            <w:r w:rsidRPr="0064256A">
              <w:rPr>
                <w:sz w:val="20"/>
                <w:szCs w:val="20"/>
              </w:rPr>
              <w:t>Beheersverordening</w:t>
            </w:r>
            <w:proofErr w:type="spellEnd"/>
            <w:r w:rsidRPr="0064256A">
              <w:rPr>
                <w:sz w:val="20"/>
                <w:szCs w:val="20"/>
              </w:rPr>
              <w:t xml:space="preserve"> buitentoepassingsverklaring</w:t>
            </w:r>
          </w:p>
        </w:tc>
      </w:tr>
      <w:tr w:rsidR="00E17A66" w:rsidRPr="0064256A" w:rsidTr="003F18A7">
        <w:tc>
          <w:tcPr>
            <w:tcW w:w="1565" w:type="dxa"/>
          </w:tcPr>
          <w:p w:rsidR="00E17A66" w:rsidRPr="0064256A" w:rsidRDefault="00E17A66" w:rsidP="005A73A6"/>
        </w:tc>
        <w:tc>
          <w:tcPr>
            <w:tcW w:w="7757" w:type="dxa"/>
          </w:tcPr>
          <w:p w:rsidR="00E17A66" w:rsidRPr="005875F7" w:rsidRDefault="00832F9C" w:rsidP="00CA4A1D">
            <w:pPr>
              <w:rPr>
                <w:sz w:val="20"/>
                <w:szCs w:val="20"/>
              </w:rPr>
            </w:pPr>
            <w:r w:rsidRPr="005875F7">
              <w:rPr>
                <w:rFonts w:cs="Tahoma"/>
                <w:color w:val="000000"/>
                <w:sz w:val="20"/>
                <w:szCs w:val="20"/>
              </w:rPr>
              <w:t xml:space="preserve">Het uitvoeren van de opstelling van een </w:t>
            </w:r>
            <w:proofErr w:type="spellStart"/>
            <w:r w:rsidRPr="005875F7">
              <w:rPr>
                <w:rFonts w:cs="Tahoma"/>
                <w:color w:val="000000"/>
                <w:sz w:val="20"/>
                <w:szCs w:val="20"/>
              </w:rPr>
              <w:t>beheersverordening</w:t>
            </w:r>
            <w:proofErr w:type="spellEnd"/>
            <w:r w:rsidR="001A6F42" w:rsidRPr="005875F7">
              <w:rPr>
                <w:rFonts w:cs="Tahoma"/>
                <w:color w:val="000000"/>
                <w:sz w:val="20"/>
                <w:szCs w:val="20"/>
              </w:rPr>
              <w:t xml:space="preserve"> </w:t>
            </w:r>
          </w:p>
        </w:tc>
        <w:tc>
          <w:tcPr>
            <w:tcW w:w="5528" w:type="dxa"/>
          </w:tcPr>
          <w:p w:rsidR="00E17A66" w:rsidRPr="0064256A" w:rsidRDefault="001A6F42" w:rsidP="005A73A6">
            <w:pPr>
              <w:rPr>
                <w:sz w:val="20"/>
                <w:szCs w:val="20"/>
              </w:rPr>
            </w:pPr>
            <w:proofErr w:type="spellStart"/>
            <w:r w:rsidRPr="0064256A">
              <w:rPr>
                <w:sz w:val="20"/>
                <w:szCs w:val="20"/>
              </w:rPr>
              <w:t>Beheersverordening</w:t>
            </w:r>
            <w:proofErr w:type="spellEnd"/>
            <w:r w:rsidRPr="0064256A">
              <w:rPr>
                <w:sz w:val="20"/>
                <w:szCs w:val="20"/>
              </w:rPr>
              <w:t xml:space="preserve"> opstelling</w:t>
            </w:r>
          </w:p>
        </w:tc>
      </w:tr>
      <w:tr w:rsidR="00E17A66" w:rsidRPr="0064256A" w:rsidTr="003F18A7">
        <w:tc>
          <w:tcPr>
            <w:tcW w:w="1565" w:type="dxa"/>
          </w:tcPr>
          <w:p w:rsidR="00E17A66" w:rsidRPr="0064256A" w:rsidRDefault="00E17A66" w:rsidP="005A73A6"/>
        </w:tc>
        <w:tc>
          <w:tcPr>
            <w:tcW w:w="7757" w:type="dxa"/>
          </w:tcPr>
          <w:p w:rsidR="00E17A66" w:rsidRPr="005875F7" w:rsidRDefault="00832F9C" w:rsidP="00CA4A1D">
            <w:pPr>
              <w:rPr>
                <w:sz w:val="20"/>
                <w:szCs w:val="20"/>
              </w:rPr>
            </w:pPr>
            <w:r w:rsidRPr="005875F7">
              <w:rPr>
                <w:rFonts w:cs="Tahoma"/>
                <w:color w:val="000000"/>
                <w:sz w:val="20"/>
                <w:szCs w:val="20"/>
              </w:rPr>
              <w:t>Het uitvoeren van de opstelling van een bestemmingsplan</w:t>
            </w:r>
            <w:r w:rsidR="00977DCD" w:rsidRPr="005875F7">
              <w:rPr>
                <w:rFonts w:cs="Tahoma"/>
                <w:color w:val="000000"/>
                <w:sz w:val="20"/>
                <w:szCs w:val="20"/>
              </w:rPr>
              <w:t xml:space="preserve"> </w:t>
            </w:r>
          </w:p>
        </w:tc>
        <w:tc>
          <w:tcPr>
            <w:tcW w:w="5528" w:type="dxa"/>
          </w:tcPr>
          <w:p w:rsidR="00E17A66" w:rsidRPr="0064256A" w:rsidRDefault="001A6F42" w:rsidP="005A73A6">
            <w:pPr>
              <w:rPr>
                <w:sz w:val="20"/>
                <w:szCs w:val="20"/>
              </w:rPr>
            </w:pPr>
            <w:r w:rsidRPr="0064256A">
              <w:rPr>
                <w:sz w:val="20"/>
                <w:szCs w:val="20"/>
              </w:rPr>
              <w:t>Bestemmingsplan opstelling</w:t>
            </w:r>
          </w:p>
        </w:tc>
      </w:tr>
      <w:tr w:rsidR="003F18A7" w:rsidRPr="0064256A" w:rsidTr="003F18A7">
        <w:tc>
          <w:tcPr>
            <w:tcW w:w="1565" w:type="dxa"/>
          </w:tcPr>
          <w:p w:rsidR="003F18A7" w:rsidRPr="0064256A" w:rsidRDefault="003F18A7" w:rsidP="005A73A6"/>
        </w:tc>
        <w:tc>
          <w:tcPr>
            <w:tcW w:w="7757" w:type="dxa"/>
          </w:tcPr>
          <w:p w:rsidR="003F18A7" w:rsidRPr="005875F7" w:rsidRDefault="003F18A7" w:rsidP="00CA4A1D">
            <w:pPr>
              <w:rPr>
                <w:sz w:val="20"/>
                <w:szCs w:val="20"/>
              </w:rPr>
            </w:pPr>
            <w:r w:rsidRPr="005875F7">
              <w:rPr>
                <w:rFonts w:cs="Tahoma"/>
                <w:color w:val="000000"/>
                <w:sz w:val="20"/>
                <w:szCs w:val="20"/>
              </w:rPr>
              <w:t>Het uitvoeren van de opstelling van een voorbereidingsb</w:t>
            </w:r>
            <w:r w:rsidR="00977DCD" w:rsidRPr="005875F7">
              <w:rPr>
                <w:rFonts w:cs="Tahoma"/>
                <w:color w:val="000000"/>
                <w:sz w:val="20"/>
                <w:szCs w:val="20"/>
              </w:rPr>
              <w:t>esluit van een bestemmingsplan</w:t>
            </w:r>
          </w:p>
        </w:tc>
        <w:tc>
          <w:tcPr>
            <w:tcW w:w="5528" w:type="dxa"/>
          </w:tcPr>
          <w:p w:rsidR="003F18A7" w:rsidRPr="0064256A" w:rsidRDefault="00977DCD" w:rsidP="003F18A7">
            <w:pPr>
              <w:rPr>
                <w:sz w:val="20"/>
                <w:szCs w:val="20"/>
              </w:rPr>
            </w:pPr>
            <w:r w:rsidRPr="0064256A">
              <w:rPr>
                <w:sz w:val="20"/>
                <w:szCs w:val="20"/>
              </w:rPr>
              <w:t>Bestemmingsplan voorbereidingsbesluit</w:t>
            </w:r>
          </w:p>
        </w:tc>
      </w:tr>
      <w:tr w:rsidR="003F18A7" w:rsidRPr="0064256A" w:rsidTr="003F18A7">
        <w:tc>
          <w:tcPr>
            <w:tcW w:w="1565" w:type="dxa"/>
          </w:tcPr>
          <w:p w:rsidR="003F18A7" w:rsidRPr="0064256A" w:rsidRDefault="003F18A7" w:rsidP="005A73A6"/>
        </w:tc>
        <w:tc>
          <w:tcPr>
            <w:tcW w:w="7757" w:type="dxa"/>
          </w:tcPr>
          <w:p w:rsidR="003F18A7" w:rsidRPr="005875F7" w:rsidRDefault="003F18A7" w:rsidP="00CA4A1D">
            <w:pPr>
              <w:rPr>
                <w:sz w:val="20"/>
                <w:szCs w:val="20"/>
              </w:rPr>
            </w:pPr>
            <w:r w:rsidRPr="005875F7">
              <w:rPr>
                <w:rFonts w:cs="Tahoma"/>
                <w:color w:val="000000"/>
                <w:sz w:val="20"/>
                <w:szCs w:val="20"/>
              </w:rPr>
              <w:t>Het uitvoeren van de opstelling van een wijziging of uitw</w:t>
            </w:r>
            <w:r w:rsidR="00977DCD" w:rsidRPr="005875F7">
              <w:rPr>
                <w:rFonts w:cs="Tahoma"/>
                <w:color w:val="000000"/>
                <w:sz w:val="20"/>
                <w:szCs w:val="20"/>
              </w:rPr>
              <w:t xml:space="preserve">erking van een bestemmingsplan </w:t>
            </w:r>
          </w:p>
        </w:tc>
        <w:tc>
          <w:tcPr>
            <w:tcW w:w="5528" w:type="dxa"/>
          </w:tcPr>
          <w:p w:rsidR="003F18A7" w:rsidRPr="0064256A" w:rsidRDefault="00977DCD" w:rsidP="005A73A6">
            <w:pPr>
              <w:rPr>
                <w:sz w:val="20"/>
                <w:szCs w:val="20"/>
              </w:rPr>
            </w:pPr>
            <w:r w:rsidRPr="0064256A">
              <w:rPr>
                <w:sz w:val="20"/>
                <w:szCs w:val="20"/>
              </w:rPr>
              <w:t>Bestemmingsplan wijziging</w:t>
            </w:r>
          </w:p>
        </w:tc>
      </w:tr>
      <w:tr w:rsidR="003F18A7" w:rsidRPr="0064256A" w:rsidTr="003F18A7">
        <w:tc>
          <w:tcPr>
            <w:tcW w:w="1565" w:type="dxa"/>
          </w:tcPr>
          <w:p w:rsidR="003F18A7" w:rsidRPr="0064256A" w:rsidRDefault="003F18A7" w:rsidP="005A73A6"/>
        </w:tc>
        <w:tc>
          <w:tcPr>
            <w:tcW w:w="7757" w:type="dxa"/>
          </w:tcPr>
          <w:p w:rsidR="003F18A7" w:rsidRPr="005875F7" w:rsidRDefault="003F18A7" w:rsidP="00CA4A1D">
            <w:pPr>
              <w:rPr>
                <w:sz w:val="20"/>
                <w:szCs w:val="20"/>
              </w:rPr>
            </w:pPr>
            <w:r w:rsidRPr="005875F7">
              <w:rPr>
                <w:rFonts w:cs="Tahoma"/>
                <w:color w:val="000000"/>
                <w:sz w:val="20"/>
                <w:szCs w:val="20"/>
              </w:rPr>
              <w:t>Het uitvoeren van de opstelling van een exploitat</w:t>
            </w:r>
            <w:r w:rsidR="00977DCD" w:rsidRPr="005875F7">
              <w:rPr>
                <w:rFonts w:cs="Tahoma"/>
                <w:color w:val="000000"/>
                <w:sz w:val="20"/>
                <w:szCs w:val="20"/>
              </w:rPr>
              <w:t xml:space="preserve">ieplan in het kader van de </w:t>
            </w:r>
            <w:proofErr w:type="spellStart"/>
            <w:r w:rsidR="00977DCD" w:rsidRPr="005875F7">
              <w:rPr>
                <w:rFonts w:cs="Tahoma"/>
                <w:color w:val="000000"/>
                <w:sz w:val="20"/>
                <w:szCs w:val="20"/>
              </w:rPr>
              <w:t>Wro</w:t>
            </w:r>
            <w:proofErr w:type="spellEnd"/>
            <w:r w:rsidR="00977DCD" w:rsidRPr="005875F7">
              <w:rPr>
                <w:rFonts w:cs="Tahoma"/>
                <w:color w:val="000000"/>
                <w:sz w:val="20"/>
                <w:szCs w:val="20"/>
              </w:rPr>
              <w:t xml:space="preserve"> </w:t>
            </w:r>
          </w:p>
        </w:tc>
        <w:tc>
          <w:tcPr>
            <w:tcW w:w="5528" w:type="dxa"/>
          </w:tcPr>
          <w:p w:rsidR="003F18A7" w:rsidRPr="0064256A" w:rsidRDefault="001A6F42" w:rsidP="005A73A6">
            <w:pPr>
              <w:rPr>
                <w:sz w:val="20"/>
                <w:szCs w:val="20"/>
              </w:rPr>
            </w:pPr>
            <w:r w:rsidRPr="0064256A">
              <w:rPr>
                <w:sz w:val="20"/>
                <w:szCs w:val="20"/>
              </w:rPr>
              <w:t>Exploitatieplan opstelling</w:t>
            </w:r>
          </w:p>
        </w:tc>
      </w:tr>
      <w:tr w:rsidR="003F18A7" w:rsidRPr="0064256A" w:rsidTr="003F18A7">
        <w:tc>
          <w:tcPr>
            <w:tcW w:w="1565" w:type="dxa"/>
          </w:tcPr>
          <w:p w:rsidR="003F18A7" w:rsidRPr="0064256A" w:rsidRDefault="003F18A7" w:rsidP="005A73A6"/>
        </w:tc>
        <w:tc>
          <w:tcPr>
            <w:tcW w:w="7757" w:type="dxa"/>
          </w:tcPr>
          <w:p w:rsidR="003F18A7" w:rsidRPr="005875F7" w:rsidRDefault="003F18A7" w:rsidP="005A73A6">
            <w:pPr>
              <w:rPr>
                <w:rFonts w:cs="Tahoma"/>
                <w:color w:val="000000"/>
                <w:sz w:val="20"/>
                <w:szCs w:val="20"/>
              </w:rPr>
            </w:pPr>
            <w:r w:rsidRPr="005875F7">
              <w:rPr>
                <w:rFonts w:cs="Tahoma"/>
                <w:color w:val="000000"/>
                <w:sz w:val="20"/>
                <w:szCs w:val="20"/>
              </w:rPr>
              <w:t>Het uitvoeren van de opstelling van een sted</w:t>
            </w:r>
            <w:r w:rsidR="00977DCD" w:rsidRPr="005875F7">
              <w:rPr>
                <w:rFonts w:cs="Tahoma"/>
                <w:color w:val="000000"/>
                <w:sz w:val="20"/>
                <w:szCs w:val="20"/>
              </w:rPr>
              <w:t xml:space="preserve">enbouwkundig plan  </w:t>
            </w:r>
          </w:p>
        </w:tc>
        <w:tc>
          <w:tcPr>
            <w:tcW w:w="5528" w:type="dxa"/>
          </w:tcPr>
          <w:p w:rsidR="003F18A7" w:rsidRPr="0064256A" w:rsidRDefault="00977DCD" w:rsidP="005A73A6">
            <w:pPr>
              <w:rPr>
                <w:sz w:val="20"/>
                <w:szCs w:val="20"/>
              </w:rPr>
            </w:pPr>
            <w:r w:rsidRPr="0064256A">
              <w:rPr>
                <w:sz w:val="20"/>
                <w:szCs w:val="20"/>
              </w:rPr>
              <w:t>Stedenbouwkundig plan opstelling</w:t>
            </w:r>
          </w:p>
        </w:tc>
      </w:tr>
      <w:tr w:rsidR="003F18A7" w:rsidRPr="0064256A" w:rsidTr="003F18A7">
        <w:tc>
          <w:tcPr>
            <w:tcW w:w="1565" w:type="dxa"/>
          </w:tcPr>
          <w:p w:rsidR="003F18A7" w:rsidRPr="0064256A" w:rsidRDefault="003F18A7" w:rsidP="005A73A6"/>
        </w:tc>
        <w:tc>
          <w:tcPr>
            <w:tcW w:w="7757" w:type="dxa"/>
          </w:tcPr>
          <w:p w:rsidR="003F18A7" w:rsidRPr="005875F7" w:rsidRDefault="003F18A7" w:rsidP="00CA4A1D">
            <w:pPr>
              <w:rPr>
                <w:sz w:val="20"/>
                <w:szCs w:val="20"/>
              </w:rPr>
            </w:pPr>
            <w:r w:rsidRPr="005875F7">
              <w:rPr>
                <w:rFonts w:cs="Tahoma"/>
                <w:color w:val="000000"/>
                <w:sz w:val="20"/>
                <w:szCs w:val="20"/>
              </w:rPr>
              <w:t>Het uitvoeren van de aanpassing van een bes</w:t>
            </w:r>
            <w:r w:rsidR="00CA4A1D" w:rsidRPr="005875F7">
              <w:rPr>
                <w:rFonts w:cs="Tahoma"/>
                <w:color w:val="000000"/>
                <w:sz w:val="20"/>
                <w:szCs w:val="20"/>
              </w:rPr>
              <w:t xml:space="preserve">chermd stads- of dorpsgezicht </w:t>
            </w:r>
          </w:p>
        </w:tc>
        <w:tc>
          <w:tcPr>
            <w:tcW w:w="5528" w:type="dxa"/>
          </w:tcPr>
          <w:p w:rsidR="003F18A7" w:rsidRPr="0064256A" w:rsidRDefault="00977DCD" w:rsidP="005A73A6">
            <w:pPr>
              <w:rPr>
                <w:sz w:val="20"/>
                <w:szCs w:val="20"/>
              </w:rPr>
            </w:pPr>
            <w:r w:rsidRPr="0064256A">
              <w:rPr>
                <w:sz w:val="20"/>
                <w:szCs w:val="20"/>
              </w:rPr>
              <w:t>Beschermd stads- of dorpsgezicht aanpassing</w:t>
            </w:r>
          </w:p>
        </w:tc>
      </w:tr>
      <w:tr w:rsidR="003F18A7" w:rsidRPr="0064256A" w:rsidTr="003F18A7">
        <w:tc>
          <w:tcPr>
            <w:tcW w:w="1565" w:type="dxa"/>
          </w:tcPr>
          <w:p w:rsidR="003F18A7" w:rsidRPr="0064256A" w:rsidRDefault="003F18A7" w:rsidP="005A73A6"/>
        </w:tc>
        <w:tc>
          <w:tcPr>
            <w:tcW w:w="7757" w:type="dxa"/>
          </w:tcPr>
          <w:p w:rsidR="003F18A7" w:rsidRPr="005875F7" w:rsidRDefault="003F18A7" w:rsidP="005A73A6">
            <w:pPr>
              <w:rPr>
                <w:rFonts w:cs="Tahoma"/>
                <w:color w:val="000000"/>
                <w:sz w:val="20"/>
                <w:szCs w:val="20"/>
              </w:rPr>
            </w:pPr>
            <w:r w:rsidRPr="005875F7">
              <w:rPr>
                <w:rFonts w:cs="Tahoma"/>
                <w:color w:val="000000"/>
                <w:sz w:val="20"/>
                <w:szCs w:val="20"/>
              </w:rPr>
              <w:t xml:space="preserve">Het uitvoeren van de opstelling van een aanwijzingsbesluit van een beschermd stads- of dorpsgezicht  </w:t>
            </w:r>
          </w:p>
        </w:tc>
        <w:tc>
          <w:tcPr>
            <w:tcW w:w="5528" w:type="dxa"/>
          </w:tcPr>
          <w:p w:rsidR="003F18A7" w:rsidRPr="0064256A" w:rsidRDefault="00977DCD" w:rsidP="005A73A6">
            <w:pPr>
              <w:rPr>
                <w:sz w:val="20"/>
                <w:szCs w:val="20"/>
              </w:rPr>
            </w:pPr>
            <w:r w:rsidRPr="0064256A">
              <w:rPr>
                <w:sz w:val="20"/>
                <w:szCs w:val="20"/>
              </w:rPr>
              <w:t>Beschermd stads- of dorpsgezicht aanwijzing</w:t>
            </w:r>
          </w:p>
        </w:tc>
      </w:tr>
      <w:tr w:rsidR="003F18A7" w:rsidRPr="0064256A" w:rsidTr="003F18A7">
        <w:tc>
          <w:tcPr>
            <w:tcW w:w="1565" w:type="dxa"/>
          </w:tcPr>
          <w:p w:rsidR="003F18A7" w:rsidRPr="0064256A" w:rsidRDefault="003F18A7" w:rsidP="005A73A6"/>
        </w:tc>
        <w:tc>
          <w:tcPr>
            <w:tcW w:w="7757" w:type="dxa"/>
          </w:tcPr>
          <w:p w:rsidR="003F18A7" w:rsidRPr="005875F7" w:rsidRDefault="003F18A7" w:rsidP="005A73A6">
            <w:pPr>
              <w:rPr>
                <w:rFonts w:cs="Tahoma"/>
                <w:color w:val="000000"/>
                <w:sz w:val="20"/>
                <w:szCs w:val="20"/>
              </w:rPr>
            </w:pPr>
            <w:r w:rsidRPr="005875F7">
              <w:rPr>
                <w:rFonts w:cs="Tahoma"/>
                <w:color w:val="000000"/>
                <w:sz w:val="20"/>
                <w:szCs w:val="20"/>
              </w:rPr>
              <w:t>Het uitvoeren van de intrekking van een beschermd stads- of dorpsg</w:t>
            </w:r>
            <w:r w:rsidR="00977DCD" w:rsidRPr="005875F7">
              <w:rPr>
                <w:rFonts w:cs="Tahoma"/>
                <w:color w:val="000000"/>
                <w:sz w:val="20"/>
                <w:szCs w:val="20"/>
              </w:rPr>
              <w:t xml:space="preserve">ezicht  </w:t>
            </w:r>
          </w:p>
        </w:tc>
        <w:tc>
          <w:tcPr>
            <w:tcW w:w="5528" w:type="dxa"/>
          </w:tcPr>
          <w:p w:rsidR="003F18A7" w:rsidRPr="0064256A" w:rsidRDefault="00977DCD" w:rsidP="00977DCD">
            <w:pPr>
              <w:rPr>
                <w:sz w:val="20"/>
                <w:szCs w:val="20"/>
              </w:rPr>
            </w:pPr>
            <w:r w:rsidRPr="0064256A">
              <w:rPr>
                <w:sz w:val="20"/>
                <w:szCs w:val="20"/>
              </w:rPr>
              <w:t>Beschermd stads- of dorpsgezicht intrekking</w:t>
            </w:r>
          </w:p>
        </w:tc>
      </w:tr>
      <w:tr w:rsidR="003F18A7" w:rsidRPr="0064256A" w:rsidTr="003F18A7">
        <w:tc>
          <w:tcPr>
            <w:tcW w:w="1565" w:type="dxa"/>
          </w:tcPr>
          <w:p w:rsidR="003F18A7" w:rsidRPr="0064256A" w:rsidRDefault="003F18A7" w:rsidP="005A73A6"/>
        </w:tc>
        <w:tc>
          <w:tcPr>
            <w:tcW w:w="7757" w:type="dxa"/>
          </w:tcPr>
          <w:p w:rsidR="003F18A7" w:rsidRPr="005875F7" w:rsidRDefault="003F18A7" w:rsidP="006D51E0">
            <w:pPr>
              <w:rPr>
                <w:sz w:val="20"/>
                <w:szCs w:val="20"/>
              </w:rPr>
            </w:pPr>
            <w:r w:rsidRPr="005875F7">
              <w:rPr>
                <w:rFonts w:cs="Tahoma"/>
                <w:color w:val="000000"/>
                <w:sz w:val="20"/>
                <w:szCs w:val="20"/>
              </w:rPr>
              <w:t>Het opstellen en uitvoeren va</w:t>
            </w:r>
            <w:r w:rsidR="00977DCD" w:rsidRPr="005875F7">
              <w:rPr>
                <w:rFonts w:cs="Tahoma"/>
                <w:color w:val="000000"/>
                <w:sz w:val="20"/>
                <w:szCs w:val="20"/>
              </w:rPr>
              <w:t xml:space="preserve">n een gladheidbestrijdingsplan </w:t>
            </w:r>
          </w:p>
        </w:tc>
        <w:tc>
          <w:tcPr>
            <w:tcW w:w="5528" w:type="dxa"/>
          </w:tcPr>
          <w:p w:rsidR="003F18A7" w:rsidRPr="0064256A" w:rsidRDefault="00977DCD" w:rsidP="005A73A6">
            <w:pPr>
              <w:rPr>
                <w:sz w:val="20"/>
                <w:szCs w:val="20"/>
              </w:rPr>
            </w:pPr>
            <w:r w:rsidRPr="0064256A">
              <w:rPr>
                <w:sz w:val="20"/>
                <w:szCs w:val="20"/>
              </w:rPr>
              <w:t>Gladheidbestrijdingsplan opstelling</w:t>
            </w:r>
          </w:p>
        </w:tc>
      </w:tr>
      <w:tr w:rsidR="003F18A7" w:rsidRPr="0064256A" w:rsidTr="003F18A7">
        <w:tc>
          <w:tcPr>
            <w:tcW w:w="1565" w:type="dxa"/>
          </w:tcPr>
          <w:p w:rsidR="003F18A7" w:rsidRPr="0064256A" w:rsidRDefault="003F18A7" w:rsidP="005A73A6"/>
        </w:tc>
        <w:tc>
          <w:tcPr>
            <w:tcW w:w="7757" w:type="dxa"/>
          </w:tcPr>
          <w:p w:rsidR="003F18A7" w:rsidRPr="005875F7" w:rsidRDefault="003F18A7" w:rsidP="005A73A6">
            <w:pPr>
              <w:rPr>
                <w:rFonts w:cs="Tahoma"/>
                <w:color w:val="000000"/>
                <w:sz w:val="20"/>
                <w:szCs w:val="20"/>
              </w:rPr>
            </w:pPr>
            <w:r w:rsidRPr="005875F7">
              <w:rPr>
                <w:rFonts w:cs="Tahoma"/>
                <w:color w:val="000000"/>
                <w:sz w:val="20"/>
                <w:szCs w:val="20"/>
              </w:rPr>
              <w:t>Het aankopen van grond waar het gemeen</w:t>
            </w:r>
            <w:r w:rsidR="00D037D7" w:rsidRPr="005875F7">
              <w:rPr>
                <w:rFonts w:cs="Tahoma"/>
                <w:color w:val="000000"/>
                <w:sz w:val="20"/>
                <w:szCs w:val="20"/>
              </w:rPr>
              <w:t xml:space="preserve">telijk voorkeursrecht op rust  </w:t>
            </w:r>
          </w:p>
        </w:tc>
        <w:tc>
          <w:tcPr>
            <w:tcW w:w="5528" w:type="dxa"/>
          </w:tcPr>
          <w:p w:rsidR="003F18A7" w:rsidRPr="0064256A" w:rsidRDefault="00D037D7" w:rsidP="005A73A6">
            <w:pPr>
              <w:rPr>
                <w:sz w:val="20"/>
                <w:szCs w:val="20"/>
              </w:rPr>
            </w:pPr>
            <w:r w:rsidRPr="0064256A">
              <w:rPr>
                <w:sz w:val="20"/>
                <w:szCs w:val="20"/>
              </w:rPr>
              <w:t>Grond aankoop met voorkeursrecht</w:t>
            </w:r>
          </w:p>
        </w:tc>
      </w:tr>
      <w:tr w:rsidR="00C40806" w:rsidRPr="0064256A" w:rsidTr="003F18A7">
        <w:tc>
          <w:tcPr>
            <w:tcW w:w="1565" w:type="dxa"/>
          </w:tcPr>
          <w:p w:rsidR="00C40806" w:rsidRPr="0064256A" w:rsidRDefault="00C40806" w:rsidP="005A73A6"/>
        </w:tc>
        <w:tc>
          <w:tcPr>
            <w:tcW w:w="7757" w:type="dxa"/>
          </w:tcPr>
          <w:p w:rsidR="00C40806" w:rsidRPr="005875F7" w:rsidRDefault="00C40806" w:rsidP="005A73A6">
            <w:pPr>
              <w:rPr>
                <w:sz w:val="20"/>
                <w:szCs w:val="20"/>
                <w:highlight w:val="yellow"/>
              </w:rPr>
            </w:pPr>
            <w:r w:rsidRPr="005875F7">
              <w:rPr>
                <w:sz w:val="20"/>
                <w:szCs w:val="20"/>
              </w:rPr>
              <w:t>Dit werkproces betreft het benoemen van een standplaats. Een standplaats is een in de Basisregistraties Adressen en Gebouwen opgenomen locatie die bestemd is voor het permanent plaatsen van een niet direct en niet duurzaam met de aarde verbonden en voor woon-, bedrijfsmatige, of recreatieve doeleinden geschikte ruimte.</w:t>
            </w:r>
          </w:p>
        </w:tc>
        <w:tc>
          <w:tcPr>
            <w:tcW w:w="5528" w:type="dxa"/>
          </w:tcPr>
          <w:p w:rsidR="00C40806" w:rsidRPr="0064256A" w:rsidRDefault="00C40806" w:rsidP="005A73A6">
            <w:pPr>
              <w:rPr>
                <w:sz w:val="20"/>
                <w:szCs w:val="20"/>
              </w:rPr>
            </w:pPr>
            <w:r w:rsidRPr="0064256A">
              <w:rPr>
                <w:sz w:val="20"/>
                <w:szCs w:val="20"/>
              </w:rPr>
              <w:t>Standplaats benoeming</w:t>
            </w:r>
          </w:p>
        </w:tc>
      </w:tr>
      <w:tr w:rsidR="003F18A7" w:rsidRPr="0064256A" w:rsidTr="003F18A7">
        <w:tc>
          <w:tcPr>
            <w:tcW w:w="1565" w:type="dxa"/>
          </w:tcPr>
          <w:p w:rsidR="003F18A7" w:rsidRPr="0064256A" w:rsidRDefault="003F18A7" w:rsidP="005A73A6"/>
        </w:tc>
        <w:tc>
          <w:tcPr>
            <w:tcW w:w="7757" w:type="dxa"/>
          </w:tcPr>
          <w:p w:rsidR="003F18A7" w:rsidRPr="005875F7" w:rsidRDefault="00C40806" w:rsidP="005A73A6">
            <w:pPr>
              <w:rPr>
                <w:sz w:val="20"/>
                <w:szCs w:val="20"/>
              </w:rPr>
            </w:pPr>
            <w:r w:rsidRPr="005875F7">
              <w:rPr>
                <w:sz w:val="20"/>
                <w:szCs w:val="20"/>
              </w:rPr>
              <w:t>Dit werkproces betreft het uitvoeren van de intrekking van een standplaats. Een standplaats is een in de Basisregistraties Adressen en Gebouwen opgenomen locatie die bestemd is voor het permanent plaatsen van een niet direct en niet duurzaam met de aarde verbonden en voor woon-, bedrijfsmatige, of recreatieve doeleinden geschikte ruimte. De gemeente kan het besluit nemen om een standplaats in te trekken.</w:t>
            </w:r>
          </w:p>
        </w:tc>
        <w:tc>
          <w:tcPr>
            <w:tcW w:w="5528" w:type="dxa"/>
          </w:tcPr>
          <w:p w:rsidR="003F18A7" w:rsidRPr="0064256A" w:rsidRDefault="00C40806" w:rsidP="005A73A6">
            <w:pPr>
              <w:rPr>
                <w:sz w:val="20"/>
                <w:szCs w:val="20"/>
              </w:rPr>
            </w:pPr>
            <w:r w:rsidRPr="0064256A">
              <w:rPr>
                <w:sz w:val="20"/>
                <w:szCs w:val="20"/>
              </w:rPr>
              <w:t>Standplaats intrekking</w:t>
            </w:r>
          </w:p>
        </w:tc>
      </w:tr>
      <w:tr w:rsidR="00C40806" w:rsidRPr="0064256A" w:rsidTr="003F18A7">
        <w:tc>
          <w:tcPr>
            <w:tcW w:w="1565" w:type="dxa"/>
          </w:tcPr>
          <w:p w:rsidR="00C40806" w:rsidRPr="0064256A" w:rsidRDefault="00C40806" w:rsidP="005A73A6"/>
        </w:tc>
        <w:tc>
          <w:tcPr>
            <w:tcW w:w="7757" w:type="dxa"/>
          </w:tcPr>
          <w:p w:rsidR="00C40806" w:rsidRPr="0064256A" w:rsidRDefault="00C40806" w:rsidP="005A73A6"/>
        </w:tc>
        <w:tc>
          <w:tcPr>
            <w:tcW w:w="5528" w:type="dxa"/>
          </w:tcPr>
          <w:p w:rsidR="00C40806" w:rsidRPr="0064256A" w:rsidRDefault="00C40806" w:rsidP="005A73A6">
            <w:pPr>
              <w:rPr>
                <w:sz w:val="20"/>
                <w:szCs w:val="20"/>
              </w:rPr>
            </w:pPr>
          </w:p>
        </w:tc>
      </w:tr>
      <w:tr w:rsidR="003F18A7" w:rsidRPr="0064256A" w:rsidTr="003F18A7">
        <w:tc>
          <w:tcPr>
            <w:tcW w:w="1565" w:type="dxa"/>
          </w:tcPr>
          <w:p w:rsidR="003F18A7" w:rsidRPr="0064256A" w:rsidRDefault="003F18A7" w:rsidP="005A73A6"/>
        </w:tc>
        <w:tc>
          <w:tcPr>
            <w:tcW w:w="7757" w:type="dxa"/>
          </w:tcPr>
          <w:p w:rsidR="003F18A7" w:rsidRPr="0064256A" w:rsidRDefault="003F18A7" w:rsidP="005A73A6">
            <w:pPr>
              <w:rPr>
                <w:b/>
                <w:u w:val="single"/>
              </w:rPr>
            </w:pPr>
            <w:r w:rsidRPr="0064256A">
              <w:rPr>
                <w:b/>
                <w:sz w:val="28"/>
                <w:u w:val="single"/>
              </w:rPr>
              <w:t>Voorlichten en beantwoorden vragen</w:t>
            </w:r>
          </w:p>
        </w:tc>
        <w:tc>
          <w:tcPr>
            <w:tcW w:w="5528" w:type="dxa"/>
          </w:tcPr>
          <w:p w:rsidR="003F18A7" w:rsidRPr="0064256A" w:rsidRDefault="003F18A7" w:rsidP="005A73A6">
            <w:pPr>
              <w:rPr>
                <w:sz w:val="20"/>
                <w:szCs w:val="20"/>
              </w:rPr>
            </w:pPr>
          </w:p>
        </w:tc>
      </w:tr>
      <w:tr w:rsidR="003F18A7" w:rsidRPr="0064256A" w:rsidTr="003F18A7">
        <w:tc>
          <w:tcPr>
            <w:tcW w:w="1565" w:type="dxa"/>
          </w:tcPr>
          <w:p w:rsidR="003F18A7" w:rsidRPr="0064256A" w:rsidRDefault="003F18A7" w:rsidP="005A73A6">
            <w:pPr>
              <w:rPr>
                <w:highlight w:val="yellow"/>
              </w:rPr>
            </w:pPr>
          </w:p>
        </w:tc>
        <w:tc>
          <w:tcPr>
            <w:tcW w:w="7757" w:type="dxa"/>
          </w:tcPr>
          <w:p w:rsidR="003F18A7" w:rsidRPr="0064256A" w:rsidRDefault="003F18A7" w:rsidP="00832F9C">
            <w:pPr>
              <w:autoSpaceDE w:val="0"/>
              <w:autoSpaceDN w:val="0"/>
              <w:adjustRightInd w:val="0"/>
            </w:pPr>
            <w:r w:rsidRPr="0064256A">
              <w:rPr>
                <w:rFonts w:cs="Verdana"/>
                <w:sz w:val="24"/>
                <w:szCs w:val="28"/>
              </w:rPr>
              <w:t>Dit bedrijfsproces betreft het geven van algemene informatie over ruimtelijk beleid, proactief (voorlichten) of reactief naar aanleiding van een ontvangen vraag. Het gaat om algemene vragen, niet gebonden aan een initiatief.</w:t>
            </w:r>
          </w:p>
        </w:tc>
        <w:tc>
          <w:tcPr>
            <w:tcW w:w="5528" w:type="dxa"/>
          </w:tcPr>
          <w:p w:rsidR="00B02787" w:rsidRPr="0064256A" w:rsidRDefault="00B02787" w:rsidP="00D664AD">
            <w:pPr>
              <w:rPr>
                <w:sz w:val="20"/>
                <w:szCs w:val="20"/>
              </w:rPr>
            </w:pPr>
          </w:p>
        </w:tc>
      </w:tr>
      <w:tr w:rsidR="003F18A7" w:rsidRPr="0064256A" w:rsidTr="003F18A7">
        <w:tc>
          <w:tcPr>
            <w:tcW w:w="1565" w:type="dxa"/>
          </w:tcPr>
          <w:p w:rsidR="003F18A7" w:rsidRPr="0064256A" w:rsidRDefault="003F18A7" w:rsidP="005A73A6">
            <w:pPr>
              <w:rPr>
                <w:highlight w:val="yellow"/>
              </w:rPr>
            </w:pPr>
          </w:p>
        </w:tc>
        <w:tc>
          <w:tcPr>
            <w:tcW w:w="7757" w:type="dxa"/>
          </w:tcPr>
          <w:p w:rsidR="003F18A7" w:rsidRPr="005875F7" w:rsidRDefault="003F18A7" w:rsidP="006D51E0">
            <w:pPr>
              <w:rPr>
                <w:sz w:val="20"/>
                <w:szCs w:val="20"/>
              </w:rPr>
            </w:pPr>
            <w:r w:rsidRPr="005875F7">
              <w:rPr>
                <w:rFonts w:cs="Tahoma"/>
                <w:color w:val="000000"/>
                <w:sz w:val="20"/>
                <w:szCs w:val="20"/>
              </w:rPr>
              <w:t xml:space="preserve">Het uitvoeren van een bekendmaking van een te publiceren document  </w:t>
            </w:r>
          </w:p>
        </w:tc>
        <w:tc>
          <w:tcPr>
            <w:tcW w:w="5528" w:type="dxa"/>
          </w:tcPr>
          <w:p w:rsidR="003F18A7" w:rsidRPr="0064256A" w:rsidRDefault="001A651D" w:rsidP="005A73A6">
            <w:pPr>
              <w:rPr>
                <w:sz w:val="20"/>
                <w:szCs w:val="20"/>
              </w:rPr>
            </w:pPr>
            <w:r w:rsidRPr="0064256A">
              <w:rPr>
                <w:sz w:val="20"/>
                <w:szCs w:val="20"/>
              </w:rPr>
              <w:t>Bekendmaking</w:t>
            </w:r>
          </w:p>
        </w:tc>
      </w:tr>
      <w:tr w:rsidR="003F18A7" w:rsidRPr="0064256A" w:rsidTr="003F18A7">
        <w:tc>
          <w:tcPr>
            <w:tcW w:w="1565" w:type="dxa"/>
          </w:tcPr>
          <w:p w:rsidR="003F18A7" w:rsidRPr="0064256A" w:rsidRDefault="003F18A7" w:rsidP="005A73A6">
            <w:pPr>
              <w:rPr>
                <w:highlight w:val="yellow"/>
              </w:rPr>
            </w:pPr>
          </w:p>
        </w:tc>
        <w:tc>
          <w:tcPr>
            <w:tcW w:w="7757" w:type="dxa"/>
          </w:tcPr>
          <w:p w:rsidR="003F18A7" w:rsidRPr="005875F7" w:rsidRDefault="003F18A7" w:rsidP="000E06BF">
            <w:pPr>
              <w:rPr>
                <w:sz w:val="20"/>
                <w:szCs w:val="20"/>
              </w:rPr>
            </w:pPr>
            <w:r w:rsidRPr="005875F7">
              <w:rPr>
                <w:rFonts w:cs="Tahoma"/>
                <w:color w:val="000000"/>
                <w:sz w:val="20"/>
                <w:szCs w:val="20"/>
              </w:rPr>
              <w:t xml:space="preserve">Het uitvoeren van het uitbrengen van een gemeentelijke publicatie   </w:t>
            </w:r>
          </w:p>
        </w:tc>
        <w:tc>
          <w:tcPr>
            <w:tcW w:w="5528" w:type="dxa"/>
          </w:tcPr>
          <w:p w:rsidR="003F18A7" w:rsidRPr="0064256A" w:rsidRDefault="001A651D" w:rsidP="005A73A6">
            <w:pPr>
              <w:rPr>
                <w:sz w:val="20"/>
                <w:szCs w:val="20"/>
              </w:rPr>
            </w:pPr>
            <w:r w:rsidRPr="0064256A">
              <w:rPr>
                <w:sz w:val="20"/>
                <w:szCs w:val="20"/>
              </w:rPr>
              <w:t>Gemeentelijke publicatie</w:t>
            </w:r>
          </w:p>
        </w:tc>
      </w:tr>
      <w:tr w:rsidR="003F18A7" w:rsidRPr="0064256A" w:rsidTr="003F18A7">
        <w:tc>
          <w:tcPr>
            <w:tcW w:w="1565" w:type="dxa"/>
          </w:tcPr>
          <w:p w:rsidR="003F18A7" w:rsidRPr="0064256A" w:rsidRDefault="003F18A7" w:rsidP="005A73A6">
            <w:pPr>
              <w:rPr>
                <w:highlight w:val="yellow"/>
              </w:rPr>
            </w:pPr>
          </w:p>
        </w:tc>
        <w:tc>
          <w:tcPr>
            <w:tcW w:w="7757" w:type="dxa"/>
          </w:tcPr>
          <w:p w:rsidR="003F18A7" w:rsidRPr="005875F7" w:rsidRDefault="003F18A7" w:rsidP="00CA4A1D">
            <w:pPr>
              <w:rPr>
                <w:sz w:val="20"/>
                <w:szCs w:val="20"/>
              </w:rPr>
            </w:pPr>
            <w:r w:rsidRPr="005875F7">
              <w:rPr>
                <w:rFonts w:cs="Tahoma"/>
                <w:color w:val="000000"/>
                <w:sz w:val="20"/>
                <w:szCs w:val="20"/>
              </w:rPr>
              <w:t>Het verstrekk</w:t>
            </w:r>
            <w:r w:rsidR="00CA4A1D" w:rsidRPr="005875F7">
              <w:rPr>
                <w:rFonts w:cs="Tahoma"/>
                <w:color w:val="000000"/>
                <w:sz w:val="20"/>
                <w:szCs w:val="20"/>
              </w:rPr>
              <w:t xml:space="preserve">en van informatie aan de media </w:t>
            </w:r>
          </w:p>
        </w:tc>
        <w:tc>
          <w:tcPr>
            <w:tcW w:w="5528" w:type="dxa"/>
          </w:tcPr>
          <w:p w:rsidR="003F18A7" w:rsidRPr="0064256A" w:rsidRDefault="001A651D" w:rsidP="005A73A6">
            <w:pPr>
              <w:rPr>
                <w:sz w:val="20"/>
                <w:szCs w:val="20"/>
              </w:rPr>
            </w:pPr>
            <w:r w:rsidRPr="0064256A">
              <w:rPr>
                <w:sz w:val="20"/>
                <w:szCs w:val="20"/>
              </w:rPr>
              <w:t>Informatieverstrekking aan media</w:t>
            </w:r>
          </w:p>
        </w:tc>
      </w:tr>
      <w:tr w:rsidR="003F18A7" w:rsidRPr="0064256A" w:rsidTr="003F18A7">
        <w:tc>
          <w:tcPr>
            <w:tcW w:w="1565" w:type="dxa"/>
          </w:tcPr>
          <w:p w:rsidR="003F18A7" w:rsidRPr="0064256A" w:rsidRDefault="003F18A7" w:rsidP="005A73A6">
            <w:pPr>
              <w:rPr>
                <w:highlight w:val="yellow"/>
              </w:rPr>
            </w:pPr>
          </w:p>
        </w:tc>
        <w:tc>
          <w:tcPr>
            <w:tcW w:w="7757" w:type="dxa"/>
          </w:tcPr>
          <w:p w:rsidR="003F18A7" w:rsidRPr="005875F7" w:rsidRDefault="003F18A7" w:rsidP="00CA4A1D">
            <w:pPr>
              <w:rPr>
                <w:sz w:val="20"/>
                <w:szCs w:val="20"/>
              </w:rPr>
            </w:pPr>
            <w:r w:rsidRPr="005875F7">
              <w:rPr>
                <w:rFonts w:cs="Tahoma"/>
                <w:color w:val="000000"/>
                <w:sz w:val="20"/>
                <w:szCs w:val="20"/>
              </w:rPr>
              <w:t>Het uitvoeren van informatieverstrekking op eigen initiatief</w:t>
            </w:r>
          </w:p>
        </w:tc>
        <w:tc>
          <w:tcPr>
            <w:tcW w:w="5528" w:type="dxa"/>
          </w:tcPr>
          <w:p w:rsidR="003F18A7" w:rsidRPr="0064256A" w:rsidRDefault="001A651D" w:rsidP="005A73A6">
            <w:pPr>
              <w:rPr>
                <w:sz w:val="20"/>
                <w:szCs w:val="20"/>
              </w:rPr>
            </w:pPr>
            <w:r w:rsidRPr="0064256A">
              <w:rPr>
                <w:sz w:val="20"/>
                <w:szCs w:val="20"/>
              </w:rPr>
              <w:t>Informatieverstrekking op eigen initiatief</w:t>
            </w:r>
          </w:p>
        </w:tc>
      </w:tr>
      <w:tr w:rsidR="003F18A7" w:rsidRPr="0064256A" w:rsidTr="003F18A7">
        <w:tc>
          <w:tcPr>
            <w:tcW w:w="1565" w:type="dxa"/>
          </w:tcPr>
          <w:p w:rsidR="003F18A7" w:rsidRPr="0064256A" w:rsidRDefault="003F18A7" w:rsidP="005A73A6">
            <w:pPr>
              <w:rPr>
                <w:highlight w:val="yellow"/>
              </w:rPr>
            </w:pPr>
          </w:p>
        </w:tc>
        <w:tc>
          <w:tcPr>
            <w:tcW w:w="7757" w:type="dxa"/>
          </w:tcPr>
          <w:p w:rsidR="003F18A7" w:rsidRPr="005875F7" w:rsidRDefault="003F18A7" w:rsidP="00CA4A1D">
            <w:pPr>
              <w:rPr>
                <w:sz w:val="20"/>
                <w:szCs w:val="20"/>
              </w:rPr>
            </w:pPr>
            <w:r w:rsidRPr="005875F7">
              <w:rPr>
                <w:rFonts w:cs="Tahoma"/>
                <w:color w:val="000000"/>
                <w:sz w:val="20"/>
                <w:szCs w:val="20"/>
              </w:rPr>
              <w:t>Het verwerken van een woningstatistiek voor het CBS</w:t>
            </w:r>
          </w:p>
        </w:tc>
        <w:tc>
          <w:tcPr>
            <w:tcW w:w="5528" w:type="dxa"/>
          </w:tcPr>
          <w:p w:rsidR="003F18A7" w:rsidRPr="0064256A" w:rsidRDefault="001A651D" w:rsidP="005A73A6">
            <w:pPr>
              <w:rPr>
                <w:sz w:val="20"/>
                <w:szCs w:val="20"/>
              </w:rPr>
            </w:pPr>
            <w:r w:rsidRPr="0064256A">
              <w:rPr>
                <w:sz w:val="20"/>
                <w:szCs w:val="20"/>
              </w:rPr>
              <w:t>Woningstatistiek CBS</w:t>
            </w:r>
          </w:p>
        </w:tc>
      </w:tr>
      <w:tr w:rsidR="003F18A7" w:rsidRPr="0064256A" w:rsidTr="003F18A7">
        <w:tc>
          <w:tcPr>
            <w:tcW w:w="1565" w:type="dxa"/>
          </w:tcPr>
          <w:p w:rsidR="003F18A7" w:rsidRPr="0064256A" w:rsidRDefault="003F18A7" w:rsidP="005A73A6">
            <w:pPr>
              <w:rPr>
                <w:highlight w:val="yellow"/>
              </w:rPr>
            </w:pPr>
          </w:p>
        </w:tc>
        <w:tc>
          <w:tcPr>
            <w:tcW w:w="7757" w:type="dxa"/>
          </w:tcPr>
          <w:p w:rsidR="003F18A7" w:rsidRPr="005875F7" w:rsidRDefault="003F18A7" w:rsidP="00CA4A1D">
            <w:pPr>
              <w:rPr>
                <w:sz w:val="20"/>
                <w:szCs w:val="20"/>
              </w:rPr>
            </w:pPr>
            <w:r w:rsidRPr="005875F7">
              <w:rPr>
                <w:rFonts w:cs="Tahoma"/>
                <w:color w:val="000000"/>
                <w:sz w:val="20"/>
                <w:szCs w:val="20"/>
              </w:rPr>
              <w:t>Het behandelen van een informatieverzoek van derden</w:t>
            </w:r>
          </w:p>
        </w:tc>
        <w:tc>
          <w:tcPr>
            <w:tcW w:w="5528" w:type="dxa"/>
          </w:tcPr>
          <w:p w:rsidR="003F18A7" w:rsidRPr="0064256A" w:rsidRDefault="001A651D" w:rsidP="005A73A6">
            <w:pPr>
              <w:rPr>
                <w:sz w:val="20"/>
                <w:szCs w:val="20"/>
              </w:rPr>
            </w:pPr>
            <w:r w:rsidRPr="0064256A">
              <w:rPr>
                <w:sz w:val="20"/>
                <w:szCs w:val="20"/>
              </w:rPr>
              <w:t>Informatieverzoek door derde</w:t>
            </w:r>
          </w:p>
        </w:tc>
      </w:tr>
      <w:tr w:rsidR="003F18A7" w:rsidRPr="0064256A" w:rsidTr="003F18A7">
        <w:tc>
          <w:tcPr>
            <w:tcW w:w="1565" w:type="dxa"/>
          </w:tcPr>
          <w:p w:rsidR="003F18A7" w:rsidRPr="0064256A" w:rsidRDefault="003F18A7" w:rsidP="005A73A6">
            <w:pPr>
              <w:rPr>
                <w:highlight w:val="yellow"/>
              </w:rPr>
            </w:pPr>
          </w:p>
        </w:tc>
        <w:tc>
          <w:tcPr>
            <w:tcW w:w="7757" w:type="dxa"/>
          </w:tcPr>
          <w:p w:rsidR="003F18A7" w:rsidRPr="005875F7" w:rsidRDefault="003F18A7" w:rsidP="005A73A6">
            <w:pPr>
              <w:rPr>
                <w:rFonts w:cs="Tahoma"/>
                <w:color w:val="000000"/>
                <w:sz w:val="20"/>
                <w:szCs w:val="20"/>
              </w:rPr>
            </w:pPr>
            <w:r w:rsidRPr="005875F7">
              <w:rPr>
                <w:rFonts w:cs="Tahoma"/>
                <w:color w:val="000000"/>
                <w:sz w:val="20"/>
                <w:szCs w:val="20"/>
              </w:rPr>
              <w:t>Het behandelen van een intern informatieverzoek</w:t>
            </w:r>
          </w:p>
        </w:tc>
        <w:tc>
          <w:tcPr>
            <w:tcW w:w="5528" w:type="dxa"/>
          </w:tcPr>
          <w:p w:rsidR="003F18A7" w:rsidRPr="0064256A" w:rsidRDefault="001A651D" w:rsidP="005A73A6">
            <w:pPr>
              <w:rPr>
                <w:sz w:val="20"/>
                <w:szCs w:val="20"/>
              </w:rPr>
            </w:pPr>
            <w:r w:rsidRPr="0064256A">
              <w:rPr>
                <w:sz w:val="20"/>
                <w:szCs w:val="20"/>
              </w:rPr>
              <w:t>Informatieverzoek intern</w:t>
            </w:r>
          </w:p>
        </w:tc>
      </w:tr>
      <w:tr w:rsidR="003F18A7" w:rsidRPr="0064256A" w:rsidTr="003F18A7">
        <w:tc>
          <w:tcPr>
            <w:tcW w:w="1565" w:type="dxa"/>
          </w:tcPr>
          <w:p w:rsidR="003F18A7" w:rsidRPr="0064256A" w:rsidRDefault="003F18A7" w:rsidP="005A73A6">
            <w:pPr>
              <w:rPr>
                <w:highlight w:val="yellow"/>
              </w:rPr>
            </w:pPr>
          </w:p>
        </w:tc>
        <w:tc>
          <w:tcPr>
            <w:tcW w:w="7757" w:type="dxa"/>
          </w:tcPr>
          <w:p w:rsidR="003F18A7" w:rsidRPr="005875F7" w:rsidRDefault="003F18A7" w:rsidP="00CA4A1D">
            <w:pPr>
              <w:rPr>
                <w:sz w:val="20"/>
                <w:szCs w:val="20"/>
              </w:rPr>
            </w:pPr>
            <w:r w:rsidRPr="005875F7">
              <w:rPr>
                <w:rFonts w:cs="Tahoma"/>
                <w:color w:val="000000"/>
                <w:sz w:val="20"/>
                <w:szCs w:val="20"/>
              </w:rPr>
              <w:t xml:space="preserve">Het verstrekken van leidinggegevens in het kader van de </w:t>
            </w:r>
            <w:proofErr w:type="spellStart"/>
            <w:r w:rsidRPr="005875F7">
              <w:rPr>
                <w:rFonts w:cs="Tahoma"/>
                <w:color w:val="000000"/>
                <w:sz w:val="20"/>
                <w:szCs w:val="20"/>
              </w:rPr>
              <w:t>Wion</w:t>
            </w:r>
            <w:proofErr w:type="spellEnd"/>
            <w:r w:rsidRPr="005875F7">
              <w:rPr>
                <w:rFonts w:cs="Tahoma"/>
                <w:color w:val="000000"/>
                <w:sz w:val="20"/>
                <w:szCs w:val="20"/>
              </w:rPr>
              <w:t xml:space="preserve"> (Wet informatie-uitwi</w:t>
            </w:r>
            <w:r w:rsidR="001A651D" w:rsidRPr="005875F7">
              <w:rPr>
                <w:rFonts w:cs="Tahoma"/>
                <w:color w:val="000000"/>
                <w:sz w:val="20"/>
                <w:szCs w:val="20"/>
              </w:rPr>
              <w:t>sseling ondergrondse netten)</w:t>
            </w:r>
          </w:p>
        </w:tc>
        <w:tc>
          <w:tcPr>
            <w:tcW w:w="5528" w:type="dxa"/>
          </w:tcPr>
          <w:p w:rsidR="003F18A7" w:rsidRPr="0064256A" w:rsidRDefault="001A651D" w:rsidP="005A73A6">
            <w:pPr>
              <w:rPr>
                <w:sz w:val="20"/>
                <w:szCs w:val="20"/>
              </w:rPr>
            </w:pPr>
            <w:r w:rsidRPr="0064256A">
              <w:rPr>
                <w:sz w:val="20"/>
                <w:szCs w:val="20"/>
              </w:rPr>
              <w:t>Ondergrondse leidingen gegevensverstrekking</w:t>
            </w:r>
          </w:p>
        </w:tc>
      </w:tr>
      <w:tr w:rsidR="008C568C" w:rsidRPr="0064256A" w:rsidTr="003F18A7">
        <w:tc>
          <w:tcPr>
            <w:tcW w:w="1565" w:type="dxa"/>
          </w:tcPr>
          <w:p w:rsidR="008C568C" w:rsidRPr="0064256A" w:rsidRDefault="008C568C" w:rsidP="005A73A6">
            <w:pPr>
              <w:rPr>
                <w:highlight w:val="yellow"/>
              </w:rPr>
            </w:pPr>
          </w:p>
        </w:tc>
        <w:tc>
          <w:tcPr>
            <w:tcW w:w="7757" w:type="dxa"/>
          </w:tcPr>
          <w:p w:rsidR="008C568C" w:rsidRPr="005875F7" w:rsidRDefault="008C568C" w:rsidP="00CA4A1D">
            <w:pPr>
              <w:rPr>
                <w:sz w:val="20"/>
                <w:szCs w:val="20"/>
              </w:rPr>
            </w:pPr>
            <w:r w:rsidRPr="005875F7">
              <w:rPr>
                <w:rFonts w:cs="Tahoma"/>
                <w:color w:val="000000"/>
                <w:sz w:val="20"/>
                <w:szCs w:val="20"/>
              </w:rPr>
              <w:t>Het behandelen van een informatieverzoek met betrekking tot het WKPB (Wet kenbaarheid publiekrechtelijke beperkingen) register</w:t>
            </w:r>
          </w:p>
        </w:tc>
        <w:tc>
          <w:tcPr>
            <w:tcW w:w="5528" w:type="dxa"/>
          </w:tcPr>
          <w:p w:rsidR="008C568C" w:rsidRPr="0064256A" w:rsidRDefault="008C568C" w:rsidP="00CA4A1D">
            <w:pPr>
              <w:rPr>
                <w:sz w:val="20"/>
                <w:szCs w:val="20"/>
              </w:rPr>
            </w:pPr>
            <w:r w:rsidRPr="0064256A">
              <w:rPr>
                <w:sz w:val="20"/>
                <w:szCs w:val="20"/>
              </w:rPr>
              <w:t>WKPB informatieverzoek</w:t>
            </w:r>
          </w:p>
        </w:tc>
      </w:tr>
      <w:tr w:rsidR="008C568C" w:rsidRPr="0064256A" w:rsidTr="003F18A7">
        <w:tc>
          <w:tcPr>
            <w:tcW w:w="1565" w:type="dxa"/>
          </w:tcPr>
          <w:p w:rsidR="008C568C" w:rsidRPr="0064256A" w:rsidRDefault="008C568C" w:rsidP="005A73A6">
            <w:pPr>
              <w:rPr>
                <w:highlight w:val="yellow"/>
              </w:rPr>
            </w:pPr>
          </w:p>
        </w:tc>
        <w:tc>
          <w:tcPr>
            <w:tcW w:w="7757" w:type="dxa"/>
          </w:tcPr>
          <w:p w:rsidR="008C568C" w:rsidRPr="0064256A" w:rsidRDefault="008C568C" w:rsidP="005A73A6"/>
        </w:tc>
        <w:tc>
          <w:tcPr>
            <w:tcW w:w="5528" w:type="dxa"/>
          </w:tcPr>
          <w:p w:rsidR="008C568C" w:rsidRPr="0064256A" w:rsidRDefault="008C568C" w:rsidP="005A73A6">
            <w:pPr>
              <w:rPr>
                <w:sz w:val="20"/>
                <w:szCs w:val="20"/>
              </w:rPr>
            </w:pP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5A73A6">
            <w:pPr>
              <w:rPr>
                <w:b/>
                <w:u w:val="single"/>
              </w:rPr>
            </w:pPr>
            <w:r w:rsidRPr="0064256A">
              <w:rPr>
                <w:b/>
                <w:sz w:val="28"/>
                <w:u w:val="single"/>
              </w:rPr>
              <w:t>Verkennen initiatief</w:t>
            </w:r>
          </w:p>
        </w:tc>
        <w:tc>
          <w:tcPr>
            <w:tcW w:w="5528" w:type="dxa"/>
          </w:tcPr>
          <w:p w:rsidR="008C568C" w:rsidRPr="0064256A" w:rsidRDefault="008C568C" w:rsidP="005A73A6">
            <w:pPr>
              <w:rPr>
                <w:sz w:val="20"/>
                <w:szCs w:val="20"/>
              </w:rPr>
            </w:pP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012E97">
            <w:pPr>
              <w:autoSpaceDE w:val="0"/>
              <w:autoSpaceDN w:val="0"/>
              <w:adjustRightInd w:val="0"/>
            </w:pPr>
            <w:r w:rsidRPr="0064256A">
              <w:rPr>
                <w:rFonts w:cs="Verdana"/>
                <w:sz w:val="24"/>
                <w:szCs w:val="28"/>
              </w:rPr>
              <w:t>Dit bedrijfsproces betreft het schriftelijk en/of mondeling afstemmen tussen bevoegd gezag en initiatiefnemer over mogelijkheden en beperkingen met betrekking tot een concreet initiatief.</w:t>
            </w:r>
          </w:p>
        </w:tc>
        <w:tc>
          <w:tcPr>
            <w:tcW w:w="5528" w:type="dxa"/>
          </w:tcPr>
          <w:p w:rsidR="008C568C" w:rsidRPr="0064256A" w:rsidRDefault="008C568C" w:rsidP="005A73A6">
            <w:pPr>
              <w:rPr>
                <w:sz w:val="20"/>
                <w:szCs w:val="20"/>
                <w:highlight w:val="yellow"/>
              </w:rPr>
            </w:pPr>
          </w:p>
        </w:tc>
      </w:tr>
      <w:tr w:rsidR="008C568C" w:rsidRPr="0064256A" w:rsidTr="003F18A7">
        <w:tc>
          <w:tcPr>
            <w:tcW w:w="1565" w:type="dxa"/>
          </w:tcPr>
          <w:p w:rsidR="008C568C" w:rsidRPr="0064256A" w:rsidRDefault="008C568C" w:rsidP="005A73A6"/>
        </w:tc>
        <w:tc>
          <w:tcPr>
            <w:tcW w:w="7757" w:type="dxa"/>
          </w:tcPr>
          <w:p w:rsidR="008C568C" w:rsidRPr="005875F7" w:rsidRDefault="008C568C" w:rsidP="005A73A6">
            <w:pPr>
              <w:rPr>
                <w:sz w:val="20"/>
                <w:szCs w:val="20"/>
              </w:rPr>
            </w:pPr>
            <w:r w:rsidRPr="005875F7">
              <w:rPr>
                <w:sz w:val="20"/>
                <w:szCs w:val="20"/>
              </w:rPr>
              <w:t xml:space="preserve">Het behandelen van een conceptaanvraag voor een omgevingsvergunning </w:t>
            </w:r>
          </w:p>
        </w:tc>
        <w:tc>
          <w:tcPr>
            <w:tcW w:w="5528" w:type="dxa"/>
          </w:tcPr>
          <w:p w:rsidR="008C568C" w:rsidRPr="0064256A" w:rsidRDefault="008C568C" w:rsidP="005A73A6">
            <w:pPr>
              <w:rPr>
                <w:sz w:val="20"/>
                <w:szCs w:val="20"/>
                <w:highlight w:val="yellow"/>
              </w:rPr>
            </w:pPr>
            <w:r w:rsidRPr="0064256A">
              <w:rPr>
                <w:sz w:val="20"/>
                <w:szCs w:val="20"/>
              </w:rPr>
              <w:t>Omgevingsvergunning vooroverleg</w:t>
            </w:r>
          </w:p>
        </w:tc>
      </w:tr>
      <w:tr w:rsidR="008C568C" w:rsidRPr="0064256A" w:rsidTr="003F18A7">
        <w:tc>
          <w:tcPr>
            <w:tcW w:w="1565" w:type="dxa"/>
          </w:tcPr>
          <w:p w:rsidR="008C568C" w:rsidRPr="0064256A" w:rsidRDefault="008C568C" w:rsidP="005A73A6"/>
        </w:tc>
        <w:tc>
          <w:tcPr>
            <w:tcW w:w="7757" w:type="dxa"/>
          </w:tcPr>
          <w:p w:rsidR="008C568C" w:rsidRPr="005875F7" w:rsidRDefault="008C568C" w:rsidP="005A73A6">
            <w:pPr>
              <w:rPr>
                <w:sz w:val="20"/>
                <w:szCs w:val="20"/>
              </w:rPr>
            </w:pPr>
            <w:r w:rsidRPr="005875F7">
              <w:rPr>
                <w:sz w:val="20"/>
                <w:szCs w:val="20"/>
              </w:rPr>
              <w:t>Het instellen van en/of deelnemen aan een overlegplatform</w:t>
            </w:r>
          </w:p>
        </w:tc>
        <w:tc>
          <w:tcPr>
            <w:tcW w:w="5528" w:type="dxa"/>
          </w:tcPr>
          <w:p w:rsidR="008C568C" w:rsidRPr="0064256A" w:rsidRDefault="008C568C" w:rsidP="005A73A6">
            <w:pPr>
              <w:rPr>
                <w:sz w:val="20"/>
                <w:szCs w:val="20"/>
                <w:highlight w:val="yellow"/>
              </w:rPr>
            </w:pPr>
            <w:r w:rsidRPr="0064256A">
              <w:rPr>
                <w:sz w:val="20"/>
                <w:szCs w:val="20"/>
              </w:rPr>
              <w:t>Overlegplatform</w:t>
            </w: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5A73A6"/>
        </w:tc>
        <w:tc>
          <w:tcPr>
            <w:tcW w:w="5528" w:type="dxa"/>
          </w:tcPr>
          <w:p w:rsidR="008C568C" w:rsidRPr="0064256A" w:rsidRDefault="008C568C" w:rsidP="005A73A6">
            <w:pPr>
              <w:rPr>
                <w:sz w:val="20"/>
                <w:szCs w:val="20"/>
                <w:highlight w:val="yellow"/>
              </w:rPr>
            </w:pP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5A73A6">
            <w:pPr>
              <w:rPr>
                <w:b/>
                <w:u w:val="single"/>
              </w:rPr>
            </w:pPr>
            <w:r w:rsidRPr="0064256A">
              <w:rPr>
                <w:b/>
                <w:sz w:val="28"/>
                <w:u w:val="single"/>
              </w:rPr>
              <w:t>Behandelen melding activiteit</w:t>
            </w:r>
          </w:p>
        </w:tc>
        <w:tc>
          <w:tcPr>
            <w:tcW w:w="5528" w:type="dxa"/>
          </w:tcPr>
          <w:p w:rsidR="008C568C" w:rsidRPr="0064256A" w:rsidRDefault="008C568C" w:rsidP="005A73A6">
            <w:pPr>
              <w:rPr>
                <w:sz w:val="20"/>
                <w:szCs w:val="20"/>
              </w:rPr>
            </w:pP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302025">
            <w:pPr>
              <w:autoSpaceDE w:val="0"/>
              <w:autoSpaceDN w:val="0"/>
              <w:adjustRightInd w:val="0"/>
            </w:pPr>
            <w:r w:rsidRPr="0064256A">
              <w:rPr>
                <w:rFonts w:cs="Verdana"/>
                <w:sz w:val="24"/>
                <w:szCs w:val="28"/>
              </w:rPr>
              <w:t>Dit bedrijfsproces betreft het behandelen van de melding van een (niet vergunning plichtige) activiteit, zodat het bevoegd gezag weet wat er gebeurt, toezicht kan plannen en/of eventueel maatwerkvoorschriften kan opleggen.</w:t>
            </w:r>
          </w:p>
        </w:tc>
        <w:tc>
          <w:tcPr>
            <w:tcW w:w="5528" w:type="dxa"/>
          </w:tcPr>
          <w:p w:rsidR="008C568C" w:rsidRPr="0064256A" w:rsidRDefault="008C568C" w:rsidP="005A73A6">
            <w:pPr>
              <w:rPr>
                <w:sz w:val="20"/>
                <w:szCs w:val="20"/>
              </w:rPr>
            </w:pPr>
          </w:p>
        </w:tc>
      </w:tr>
      <w:tr w:rsidR="008C568C" w:rsidRPr="0064256A" w:rsidTr="003F18A7">
        <w:tc>
          <w:tcPr>
            <w:tcW w:w="1565" w:type="dxa"/>
          </w:tcPr>
          <w:p w:rsidR="008C568C" w:rsidRPr="0064256A" w:rsidRDefault="008C568C" w:rsidP="005A73A6"/>
        </w:tc>
        <w:tc>
          <w:tcPr>
            <w:tcW w:w="7757" w:type="dxa"/>
          </w:tcPr>
          <w:p w:rsidR="008C568C" w:rsidRPr="005875F7" w:rsidRDefault="008C568C">
            <w:pPr>
              <w:rPr>
                <w:rFonts w:cs="Tahoma"/>
                <w:color w:val="000000"/>
                <w:sz w:val="20"/>
                <w:szCs w:val="20"/>
              </w:rPr>
            </w:pPr>
            <w:r w:rsidRPr="005875F7">
              <w:rPr>
                <w:rFonts w:cs="Tahoma"/>
                <w:color w:val="000000"/>
                <w:sz w:val="20"/>
                <w:szCs w:val="20"/>
              </w:rPr>
              <w:t>Het behandelen van een melding van de verkoop van onroerend goed met voorkeursrecht</w:t>
            </w:r>
          </w:p>
        </w:tc>
        <w:tc>
          <w:tcPr>
            <w:tcW w:w="5528" w:type="dxa"/>
          </w:tcPr>
          <w:p w:rsidR="008C568C" w:rsidRPr="0064256A" w:rsidRDefault="008C568C" w:rsidP="005A73A6">
            <w:pPr>
              <w:rPr>
                <w:sz w:val="20"/>
                <w:szCs w:val="20"/>
              </w:rPr>
            </w:pPr>
            <w:r w:rsidRPr="0064256A">
              <w:rPr>
                <w:sz w:val="20"/>
                <w:szCs w:val="20"/>
              </w:rPr>
              <w:t>Onroerend goed met voorkeursrecht verkoop melding</w:t>
            </w:r>
          </w:p>
        </w:tc>
      </w:tr>
      <w:tr w:rsidR="008C568C" w:rsidRPr="0064256A" w:rsidTr="003F18A7">
        <w:tc>
          <w:tcPr>
            <w:tcW w:w="1565" w:type="dxa"/>
          </w:tcPr>
          <w:p w:rsidR="008C568C" w:rsidRPr="0064256A" w:rsidRDefault="008C568C" w:rsidP="005A73A6"/>
        </w:tc>
        <w:tc>
          <w:tcPr>
            <w:tcW w:w="7757" w:type="dxa"/>
          </w:tcPr>
          <w:p w:rsidR="008C568C" w:rsidRPr="005875F7" w:rsidRDefault="008C568C">
            <w:pPr>
              <w:rPr>
                <w:rFonts w:cs="Tahoma"/>
                <w:color w:val="000000"/>
                <w:sz w:val="20"/>
                <w:szCs w:val="20"/>
              </w:rPr>
            </w:pPr>
            <w:r w:rsidRPr="005875F7">
              <w:rPr>
                <w:rFonts w:cs="Tahoma"/>
                <w:color w:val="000000"/>
                <w:sz w:val="20"/>
                <w:szCs w:val="20"/>
              </w:rPr>
              <w:t>Het behandelen van een melding op grond van het Activiteitenbesluit</w:t>
            </w:r>
          </w:p>
        </w:tc>
        <w:tc>
          <w:tcPr>
            <w:tcW w:w="5528" w:type="dxa"/>
          </w:tcPr>
          <w:p w:rsidR="008C568C" w:rsidRPr="0064256A" w:rsidRDefault="008C568C" w:rsidP="005A73A6">
            <w:pPr>
              <w:rPr>
                <w:sz w:val="20"/>
                <w:szCs w:val="20"/>
              </w:rPr>
            </w:pPr>
            <w:r w:rsidRPr="0064256A">
              <w:rPr>
                <w:sz w:val="20"/>
                <w:szCs w:val="20"/>
              </w:rPr>
              <w:t>Activiteitenbesluit melding</w:t>
            </w:r>
          </w:p>
        </w:tc>
      </w:tr>
      <w:tr w:rsidR="008C568C" w:rsidRPr="0064256A" w:rsidTr="003F18A7">
        <w:tc>
          <w:tcPr>
            <w:tcW w:w="1565" w:type="dxa"/>
          </w:tcPr>
          <w:p w:rsidR="008C568C" w:rsidRPr="0064256A" w:rsidRDefault="008C568C" w:rsidP="005A73A6"/>
        </w:tc>
        <w:tc>
          <w:tcPr>
            <w:tcW w:w="7757" w:type="dxa"/>
          </w:tcPr>
          <w:p w:rsidR="008C568C" w:rsidRPr="005875F7" w:rsidRDefault="008C568C">
            <w:pPr>
              <w:rPr>
                <w:rFonts w:cs="Tahoma"/>
                <w:color w:val="000000"/>
                <w:sz w:val="20"/>
                <w:szCs w:val="20"/>
              </w:rPr>
            </w:pPr>
            <w:r w:rsidRPr="005875F7">
              <w:rPr>
                <w:rFonts w:cs="Tahoma"/>
                <w:color w:val="000000"/>
                <w:sz w:val="20"/>
                <w:szCs w:val="20"/>
              </w:rPr>
              <w:t>Het behandelen van een melding tot asbestverwijdering</w:t>
            </w:r>
          </w:p>
        </w:tc>
        <w:tc>
          <w:tcPr>
            <w:tcW w:w="5528" w:type="dxa"/>
          </w:tcPr>
          <w:p w:rsidR="008C568C" w:rsidRPr="0064256A" w:rsidRDefault="008C568C" w:rsidP="005A73A6">
            <w:pPr>
              <w:rPr>
                <w:sz w:val="20"/>
                <w:szCs w:val="20"/>
              </w:rPr>
            </w:pPr>
            <w:r w:rsidRPr="0064256A">
              <w:rPr>
                <w:sz w:val="20"/>
                <w:szCs w:val="20"/>
              </w:rPr>
              <w:t>Asbestverwijdering melding</w:t>
            </w:r>
          </w:p>
        </w:tc>
      </w:tr>
      <w:tr w:rsidR="008C568C" w:rsidRPr="0064256A" w:rsidTr="003F18A7">
        <w:tc>
          <w:tcPr>
            <w:tcW w:w="1565" w:type="dxa"/>
          </w:tcPr>
          <w:p w:rsidR="008C568C" w:rsidRPr="0064256A" w:rsidRDefault="008C568C" w:rsidP="005A73A6"/>
        </w:tc>
        <w:tc>
          <w:tcPr>
            <w:tcW w:w="7757" w:type="dxa"/>
          </w:tcPr>
          <w:p w:rsidR="008C568C" w:rsidRPr="005875F7" w:rsidRDefault="008C568C">
            <w:pPr>
              <w:rPr>
                <w:rFonts w:cs="Tahoma"/>
                <w:color w:val="000000"/>
                <w:sz w:val="20"/>
                <w:szCs w:val="20"/>
              </w:rPr>
            </w:pPr>
            <w:r w:rsidRPr="005875F7">
              <w:rPr>
                <w:rFonts w:cs="Tahoma"/>
                <w:color w:val="000000"/>
                <w:sz w:val="20"/>
                <w:szCs w:val="20"/>
              </w:rPr>
              <w:t>Het behandelen van een melding bouwstoffen</w:t>
            </w:r>
          </w:p>
        </w:tc>
        <w:tc>
          <w:tcPr>
            <w:tcW w:w="5528" w:type="dxa"/>
          </w:tcPr>
          <w:p w:rsidR="008C568C" w:rsidRPr="0064256A" w:rsidRDefault="008C568C" w:rsidP="005A73A6">
            <w:pPr>
              <w:rPr>
                <w:sz w:val="20"/>
                <w:szCs w:val="20"/>
              </w:rPr>
            </w:pPr>
            <w:r w:rsidRPr="0064256A">
              <w:rPr>
                <w:sz w:val="20"/>
                <w:szCs w:val="20"/>
              </w:rPr>
              <w:t>Bouwstoffen melding</w:t>
            </w:r>
          </w:p>
        </w:tc>
      </w:tr>
      <w:tr w:rsidR="008C568C" w:rsidRPr="0064256A" w:rsidTr="003F18A7">
        <w:tc>
          <w:tcPr>
            <w:tcW w:w="1565" w:type="dxa"/>
          </w:tcPr>
          <w:p w:rsidR="008C568C" w:rsidRPr="0064256A" w:rsidRDefault="008C568C" w:rsidP="005A73A6"/>
        </w:tc>
        <w:tc>
          <w:tcPr>
            <w:tcW w:w="7757" w:type="dxa"/>
          </w:tcPr>
          <w:p w:rsidR="008C568C" w:rsidRPr="005875F7" w:rsidRDefault="008C568C">
            <w:pPr>
              <w:rPr>
                <w:rFonts w:cs="Tahoma"/>
                <w:color w:val="000000"/>
                <w:sz w:val="20"/>
                <w:szCs w:val="20"/>
              </w:rPr>
            </w:pPr>
            <w:r w:rsidRPr="005875F7">
              <w:rPr>
                <w:rFonts w:cs="Tahoma"/>
                <w:color w:val="000000"/>
                <w:sz w:val="20"/>
                <w:szCs w:val="20"/>
              </w:rPr>
              <w:t>Het beoordelen van een melding van het gebruik van een mobiele puinbreker</w:t>
            </w:r>
          </w:p>
        </w:tc>
        <w:tc>
          <w:tcPr>
            <w:tcW w:w="5528" w:type="dxa"/>
          </w:tcPr>
          <w:p w:rsidR="008C568C" w:rsidRPr="0064256A" w:rsidRDefault="008C568C" w:rsidP="005A73A6">
            <w:pPr>
              <w:rPr>
                <w:sz w:val="20"/>
                <w:szCs w:val="20"/>
              </w:rPr>
            </w:pPr>
            <w:r w:rsidRPr="0064256A">
              <w:rPr>
                <w:sz w:val="20"/>
                <w:szCs w:val="20"/>
              </w:rPr>
              <w:t>Mobiele puinbreker melding</w:t>
            </w:r>
          </w:p>
        </w:tc>
      </w:tr>
      <w:tr w:rsidR="008C568C" w:rsidRPr="0064256A" w:rsidTr="003F18A7">
        <w:tc>
          <w:tcPr>
            <w:tcW w:w="1565" w:type="dxa"/>
          </w:tcPr>
          <w:p w:rsidR="008C568C" w:rsidRPr="0064256A" w:rsidRDefault="008C568C" w:rsidP="005A73A6"/>
        </w:tc>
        <w:tc>
          <w:tcPr>
            <w:tcW w:w="7757" w:type="dxa"/>
          </w:tcPr>
          <w:p w:rsidR="008C568C" w:rsidRPr="005875F7" w:rsidRDefault="008C568C">
            <w:pPr>
              <w:rPr>
                <w:rFonts w:cs="Tahoma"/>
                <w:color w:val="000000"/>
                <w:sz w:val="20"/>
                <w:szCs w:val="20"/>
              </w:rPr>
            </w:pPr>
            <w:r w:rsidRPr="005875F7">
              <w:rPr>
                <w:rFonts w:cs="Tahoma"/>
                <w:color w:val="000000"/>
                <w:sz w:val="20"/>
                <w:szCs w:val="20"/>
              </w:rPr>
              <w:t>Het beoordelen van een sloopmelding</w:t>
            </w:r>
          </w:p>
        </w:tc>
        <w:tc>
          <w:tcPr>
            <w:tcW w:w="5528" w:type="dxa"/>
          </w:tcPr>
          <w:p w:rsidR="008C568C" w:rsidRPr="0064256A" w:rsidRDefault="008C568C" w:rsidP="005A73A6">
            <w:pPr>
              <w:rPr>
                <w:sz w:val="20"/>
                <w:szCs w:val="20"/>
              </w:rPr>
            </w:pPr>
            <w:r w:rsidRPr="0064256A">
              <w:rPr>
                <w:sz w:val="20"/>
                <w:szCs w:val="20"/>
              </w:rPr>
              <w:t>Sloopmelding</w:t>
            </w:r>
          </w:p>
        </w:tc>
      </w:tr>
      <w:tr w:rsidR="008C568C" w:rsidRPr="0064256A" w:rsidTr="003F18A7">
        <w:tc>
          <w:tcPr>
            <w:tcW w:w="1565" w:type="dxa"/>
          </w:tcPr>
          <w:p w:rsidR="008C568C" w:rsidRPr="0064256A" w:rsidRDefault="008C568C" w:rsidP="005A73A6"/>
        </w:tc>
        <w:tc>
          <w:tcPr>
            <w:tcW w:w="7757" w:type="dxa"/>
          </w:tcPr>
          <w:p w:rsidR="008C568C" w:rsidRPr="005875F7" w:rsidRDefault="008C568C">
            <w:pPr>
              <w:rPr>
                <w:rFonts w:cs="Tahoma"/>
                <w:color w:val="000000"/>
                <w:sz w:val="20"/>
                <w:szCs w:val="20"/>
              </w:rPr>
            </w:pPr>
            <w:r w:rsidRPr="005875F7">
              <w:rPr>
                <w:rFonts w:cs="Tahoma"/>
                <w:color w:val="000000"/>
                <w:sz w:val="20"/>
                <w:szCs w:val="20"/>
              </w:rPr>
              <w:t>Het verwerken van de melding van de verwijdering of de (her)sanering van een ondergrondse of bovengrondse tank</w:t>
            </w:r>
          </w:p>
        </w:tc>
        <w:tc>
          <w:tcPr>
            <w:tcW w:w="5528" w:type="dxa"/>
          </w:tcPr>
          <w:p w:rsidR="008C568C" w:rsidRPr="0064256A" w:rsidRDefault="008C568C" w:rsidP="005A73A6">
            <w:pPr>
              <w:rPr>
                <w:sz w:val="20"/>
                <w:szCs w:val="20"/>
              </w:rPr>
            </w:pPr>
            <w:r w:rsidRPr="0064256A">
              <w:rPr>
                <w:sz w:val="20"/>
                <w:szCs w:val="20"/>
              </w:rPr>
              <w:t>Tank verwijdering/sanering melding</w:t>
            </w:r>
          </w:p>
        </w:tc>
      </w:tr>
      <w:tr w:rsidR="008C568C" w:rsidRPr="0064256A" w:rsidTr="003F18A7">
        <w:tc>
          <w:tcPr>
            <w:tcW w:w="1565" w:type="dxa"/>
          </w:tcPr>
          <w:p w:rsidR="008C568C" w:rsidRPr="0064256A" w:rsidRDefault="008C568C" w:rsidP="005A73A6"/>
        </w:tc>
        <w:tc>
          <w:tcPr>
            <w:tcW w:w="7757" w:type="dxa"/>
          </w:tcPr>
          <w:p w:rsidR="008C568C" w:rsidRPr="005875F7" w:rsidRDefault="008C568C">
            <w:pPr>
              <w:rPr>
                <w:rFonts w:cs="Tahoma"/>
                <w:color w:val="000000"/>
                <w:sz w:val="20"/>
                <w:szCs w:val="20"/>
              </w:rPr>
            </w:pPr>
            <w:r w:rsidRPr="005875F7">
              <w:rPr>
                <w:rFonts w:cs="Tahoma"/>
                <w:color w:val="000000"/>
                <w:sz w:val="20"/>
                <w:szCs w:val="20"/>
              </w:rPr>
              <w:t>Het behandelen van een vuurwerkopslag melding</w:t>
            </w:r>
          </w:p>
        </w:tc>
        <w:tc>
          <w:tcPr>
            <w:tcW w:w="5528" w:type="dxa"/>
          </w:tcPr>
          <w:p w:rsidR="008C568C" w:rsidRPr="0064256A" w:rsidRDefault="008C568C" w:rsidP="005A73A6">
            <w:pPr>
              <w:rPr>
                <w:sz w:val="20"/>
                <w:szCs w:val="20"/>
              </w:rPr>
            </w:pPr>
            <w:r w:rsidRPr="0064256A">
              <w:rPr>
                <w:sz w:val="20"/>
                <w:szCs w:val="20"/>
              </w:rPr>
              <w:t>Vuurwerkopslag melding</w:t>
            </w:r>
          </w:p>
        </w:tc>
      </w:tr>
      <w:tr w:rsidR="008C568C" w:rsidRPr="0064256A" w:rsidTr="003F18A7">
        <w:tc>
          <w:tcPr>
            <w:tcW w:w="1565" w:type="dxa"/>
          </w:tcPr>
          <w:p w:rsidR="008C568C" w:rsidRPr="0064256A" w:rsidRDefault="008C568C" w:rsidP="005A73A6"/>
        </w:tc>
        <w:tc>
          <w:tcPr>
            <w:tcW w:w="7757" w:type="dxa"/>
          </w:tcPr>
          <w:p w:rsidR="008C568C" w:rsidRPr="005875F7" w:rsidRDefault="008C568C">
            <w:pPr>
              <w:rPr>
                <w:rFonts w:cs="Tahoma"/>
                <w:color w:val="000000"/>
                <w:sz w:val="20"/>
                <w:szCs w:val="20"/>
              </w:rPr>
            </w:pPr>
            <w:r w:rsidRPr="005875F7">
              <w:rPr>
                <w:rFonts w:cs="Tahoma"/>
                <w:color w:val="000000"/>
                <w:sz w:val="20"/>
                <w:szCs w:val="20"/>
              </w:rPr>
              <w:t xml:space="preserve">Het verwerken van een watermelding </w:t>
            </w:r>
          </w:p>
        </w:tc>
        <w:tc>
          <w:tcPr>
            <w:tcW w:w="5528" w:type="dxa"/>
          </w:tcPr>
          <w:p w:rsidR="008C568C" w:rsidRPr="0064256A" w:rsidRDefault="008C568C" w:rsidP="005A73A6">
            <w:pPr>
              <w:rPr>
                <w:sz w:val="20"/>
                <w:szCs w:val="20"/>
              </w:rPr>
            </w:pPr>
            <w:r w:rsidRPr="0064256A">
              <w:rPr>
                <w:sz w:val="20"/>
                <w:szCs w:val="20"/>
              </w:rPr>
              <w:t>Watermelding</w:t>
            </w:r>
          </w:p>
        </w:tc>
      </w:tr>
      <w:tr w:rsidR="008C568C" w:rsidRPr="0064256A" w:rsidTr="003F18A7">
        <w:tc>
          <w:tcPr>
            <w:tcW w:w="1565" w:type="dxa"/>
          </w:tcPr>
          <w:p w:rsidR="008C568C" w:rsidRPr="0064256A" w:rsidRDefault="008C568C" w:rsidP="005A73A6"/>
        </w:tc>
        <w:tc>
          <w:tcPr>
            <w:tcW w:w="7757" w:type="dxa"/>
          </w:tcPr>
          <w:p w:rsidR="008C568C" w:rsidRPr="005875F7" w:rsidRDefault="008C568C">
            <w:pPr>
              <w:rPr>
                <w:rFonts w:cs="Tahoma"/>
                <w:color w:val="000000"/>
                <w:sz w:val="20"/>
                <w:szCs w:val="20"/>
              </w:rPr>
            </w:pPr>
            <w:r w:rsidRPr="005875F7">
              <w:rPr>
                <w:rFonts w:cs="Tahoma"/>
                <w:color w:val="000000"/>
                <w:sz w:val="20"/>
                <w:szCs w:val="20"/>
              </w:rPr>
              <w:t>Het behandelen van een melding 8.40 op grond van de wet milieubeheer</w:t>
            </w:r>
          </w:p>
        </w:tc>
        <w:tc>
          <w:tcPr>
            <w:tcW w:w="5528" w:type="dxa"/>
          </w:tcPr>
          <w:p w:rsidR="008C568C" w:rsidRPr="0064256A" w:rsidRDefault="008C568C" w:rsidP="005A73A6">
            <w:pPr>
              <w:rPr>
                <w:sz w:val="20"/>
                <w:szCs w:val="20"/>
              </w:rPr>
            </w:pPr>
            <w:r w:rsidRPr="0064256A">
              <w:rPr>
                <w:sz w:val="20"/>
                <w:szCs w:val="20"/>
              </w:rPr>
              <w:t>Wet Milieubeheer 8.40 melding</w:t>
            </w:r>
          </w:p>
        </w:tc>
      </w:tr>
      <w:tr w:rsidR="008C568C" w:rsidRPr="0064256A" w:rsidTr="003F18A7">
        <w:tc>
          <w:tcPr>
            <w:tcW w:w="1565" w:type="dxa"/>
          </w:tcPr>
          <w:p w:rsidR="008C568C" w:rsidRPr="0064256A" w:rsidRDefault="008C568C" w:rsidP="005A73A6"/>
        </w:tc>
        <w:tc>
          <w:tcPr>
            <w:tcW w:w="7757" w:type="dxa"/>
          </w:tcPr>
          <w:p w:rsidR="008C568C" w:rsidRPr="005875F7" w:rsidRDefault="008C568C" w:rsidP="005A73A6">
            <w:pPr>
              <w:rPr>
                <w:sz w:val="20"/>
                <w:szCs w:val="20"/>
              </w:rPr>
            </w:pPr>
            <w:r w:rsidRPr="005875F7">
              <w:rPr>
                <w:sz w:val="20"/>
                <w:szCs w:val="20"/>
              </w:rPr>
              <w:t>Het behandelen van de melding van de lozing van afvalwater buiten een inrichting in de zin van de Wet milieubeheer.</w:t>
            </w:r>
          </w:p>
        </w:tc>
        <w:tc>
          <w:tcPr>
            <w:tcW w:w="5528" w:type="dxa"/>
          </w:tcPr>
          <w:p w:rsidR="008C568C" w:rsidRPr="0064256A" w:rsidRDefault="008C568C" w:rsidP="005A73A6">
            <w:pPr>
              <w:rPr>
                <w:sz w:val="20"/>
                <w:szCs w:val="20"/>
              </w:rPr>
            </w:pPr>
            <w:r w:rsidRPr="0064256A">
              <w:rPr>
                <w:sz w:val="20"/>
                <w:szCs w:val="20"/>
              </w:rPr>
              <w:t>Lozing afvalwater vanuit huishouden melding</w:t>
            </w:r>
          </w:p>
        </w:tc>
      </w:tr>
      <w:tr w:rsidR="008C568C" w:rsidRPr="0064256A" w:rsidTr="003F18A7">
        <w:tc>
          <w:tcPr>
            <w:tcW w:w="1565" w:type="dxa"/>
          </w:tcPr>
          <w:p w:rsidR="008C568C" w:rsidRPr="0064256A" w:rsidRDefault="008C568C" w:rsidP="005A73A6"/>
        </w:tc>
        <w:tc>
          <w:tcPr>
            <w:tcW w:w="7757" w:type="dxa"/>
          </w:tcPr>
          <w:p w:rsidR="008C568C" w:rsidRPr="005875F7" w:rsidRDefault="008C568C" w:rsidP="005A73A6">
            <w:pPr>
              <w:rPr>
                <w:sz w:val="20"/>
                <w:szCs w:val="20"/>
              </w:rPr>
            </w:pPr>
            <w:r w:rsidRPr="005875F7">
              <w:rPr>
                <w:sz w:val="20"/>
                <w:szCs w:val="20"/>
              </w:rPr>
              <w:t>Het behandelen van de melding van de lozing van afvalwater vanuit een huishouden</w:t>
            </w:r>
          </w:p>
        </w:tc>
        <w:tc>
          <w:tcPr>
            <w:tcW w:w="5528" w:type="dxa"/>
          </w:tcPr>
          <w:p w:rsidR="008C568C" w:rsidRPr="0064256A" w:rsidRDefault="008C568C" w:rsidP="005A73A6">
            <w:pPr>
              <w:rPr>
                <w:sz w:val="20"/>
                <w:szCs w:val="20"/>
              </w:rPr>
            </w:pPr>
            <w:r w:rsidRPr="0064256A">
              <w:rPr>
                <w:sz w:val="20"/>
                <w:szCs w:val="20"/>
              </w:rPr>
              <w:t>Lozing afvalwater vanuit huishouden melding</w:t>
            </w:r>
          </w:p>
        </w:tc>
      </w:tr>
      <w:tr w:rsidR="008C568C" w:rsidRPr="0064256A" w:rsidTr="003F18A7">
        <w:tc>
          <w:tcPr>
            <w:tcW w:w="1565" w:type="dxa"/>
          </w:tcPr>
          <w:p w:rsidR="008C568C" w:rsidRPr="0064256A" w:rsidRDefault="008C568C" w:rsidP="005A73A6"/>
        </w:tc>
        <w:tc>
          <w:tcPr>
            <w:tcW w:w="7757" w:type="dxa"/>
          </w:tcPr>
          <w:p w:rsidR="008C568C" w:rsidRPr="005875F7" w:rsidRDefault="008C568C" w:rsidP="006A2AC3">
            <w:pPr>
              <w:tabs>
                <w:tab w:val="left" w:pos="2790"/>
              </w:tabs>
              <w:rPr>
                <w:sz w:val="20"/>
                <w:szCs w:val="20"/>
              </w:rPr>
            </w:pPr>
            <w:r w:rsidRPr="005875F7">
              <w:rPr>
                <w:sz w:val="20"/>
                <w:szCs w:val="20"/>
              </w:rPr>
              <w:t xml:space="preserve">Het behandelen van een melding om een voorwerp op, in of boven openbaar water te </w:t>
            </w:r>
            <w:r w:rsidRPr="005875F7">
              <w:rPr>
                <w:sz w:val="20"/>
                <w:szCs w:val="20"/>
              </w:rPr>
              <w:lastRenderedPageBreak/>
              <w:t>plaatsen</w:t>
            </w:r>
          </w:p>
        </w:tc>
        <w:tc>
          <w:tcPr>
            <w:tcW w:w="5528" w:type="dxa"/>
          </w:tcPr>
          <w:p w:rsidR="008C568C" w:rsidRPr="0064256A" w:rsidRDefault="008C568C" w:rsidP="005A73A6">
            <w:pPr>
              <w:rPr>
                <w:sz w:val="20"/>
                <w:szCs w:val="20"/>
              </w:rPr>
            </w:pPr>
            <w:r w:rsidRPr="0064256A">
              <w:rPr>
                <w:sz w:val="20"/>
                <w:szCs w:val="20"/>
              </w:rPr>
              <w:lastRenderedPageBreak/>
              <w:t>Voorwerp op, in of boven openbaar water plaatsen melding</w:t>
            </w:r>
          </w:p>
        </w:tc>
      </w:tr>
      <w:tr w:rsidR="008C568C" w:rsidRPr="0064256A" w:rsidTr="003F18A7">
        <w:tc>
          <w:tcPr>
            <w:tcW w:w="1565" w:type="dxa"/>
          </w:tcPr>
          <w:p w:rsidR="008C568C" w:rsidRPr="0064256A" w:rsidRDefault="008C568C" w:rsidP="005A73A6"/>
        </w:tc>
        <w:tc>
          <w:tcPr>
            <w:tcW w:w="7757" w:type="dxa"/>
          </w:tcPr>
          <w:p w:rsidR="008C568C" w:rsidRPr="005875F7" w:rsidRDefault="008C568C" w:rsidP="006A2AC3">
            <w:pPr>
              <w:tabs>
                <w:tab w:val="left" w:pos="2790"/>
              </w:tabs>
              <w:rPr>
                <w:sz w:val="20"/>
                <w:szCs w:val="20"/>
              </w:rPr>
            </w:pPr>
            <w:r w:rsidRPr="005875F7">
              <w:rPr>
                <w:sz w:val="20"/>
                <w:szCs w:val="20"/>
              </w:rPr>
              <w:t>Het behandelen van een melding van de start van werkzaamheden voor het aanleggen, beheren en onderhouden van een kabel of leiding</w:t>
            </w:r>
          </w:p>
        </w:tc>
        <w:tc>
          <w:tcPr>
            <w:tcW w:w="5528" w:type="dxa"/>
          </w:tcPr>
          <w:p w:rsidR="008C568C" w:rsidRPr="0064256A" w:rsidRDefault="008C568C" w:rsidP="005A73A6">
            <w:pPr>
              <w:rPr>
                <w:sz w:val="20"/>
                <w:szCs w:val="20"/>
              </w:rPr>
            </w:pPr>
            <w:r w:rsidRPr="0064256A">
              <w:rPr>
                <w:sz w:val="20"/>
                <w:szCs w:val="20"/>
              </w:rPr>
              <w:t>Kabel- en leiding start werkzaamheden melding</w:t>
            </w:r>
          </w:p>
        </w:tc>
      </w:tr>
      <w:tr w:rsidR="008C568C" w:rsidRPr="0064256A" w:rsidTr="003F18A7">
        <w:tc>
          <w:tcPr>
            <w:tcW w:w="1565" w:type="dxa"/>
          </w:tcPr>
          <w:p w:rsidR="008C568C" w:rsidRPr="0064256A" w:rsidRDefault="008C568C" w:rsidP="005A73A6"/>
        </w:tc>
        <w:tc>
          <w:tcPr>
            <w:tcW w:w="7757" w:type="dxa"/>
          </w:tcPr>
          <w:p w:rsidR="008C568C" w:rsidRPr="005875F7" w:rsidRDefault="008C568C" w:rsidP="006A2AC3">
            <w:pPr>
              <w:tabs>
                <w:tab w:val="left" w:pos="2790"/>
              </w:tabs>
              <w:rPr>
                <w:sz w:val="20"/>
                <w:szCs w:val="20"/>
              </w:rPr>
            </w:pPr>
            <w:r w:rsidRPr="005875F7">
              <w:rPr>
                <w:sz w:val="20"/>
                <w:szCs w:val="20"/>
              </w:rPr>
              <w:t>Het behandelen van een melding van een leegstaand gebouw</w:t>
            </w:r>
          </w:p>
        </w:tc>
        <w:tc>
          <w:tcPr>
            <w:tcW w:w="5528" w:type="dxa"/>
          </w:tcPr>
          <w:p w:rsidR="008C568C" w:rsidRPr="0064256A" w:rsidRDefault="008C568C" w:rsidP="005A73A6">
            <w:pPr>
              <w:rPr>
                <w:sz w:val="20"/>
                <w:szCs w:val="20"/>
              </w:rPr>
            </w:pPr>
            <w:r w:rsidRPr="0064256A">
              <w:rPr>
                <w:sz w:val="20"/>
                <w:szCs w:val="20"/>
              </w:rPr>
              <w:t>Leegstaand gebouw melding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5A73A6"/>
        </w:tc>
        <w:tc>
          <w:tcPr>
            <w:tcW w:w="5528" w:type="dxa"/>
          </w:tcPr>
          <w:p w:rsidR="008C568C" w:rsidRPr="0064256A" w:rsidRDefault="008C568C" w:rsidP="005A73A6">
            <w:pPr>
              <w:rPr>
                <w:sz w:val="20"/>
                <w:szCs w:val="20"/>
              </w:rPr>
            </w:pP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5A73A6">
            <w:pPr>
              <w:rPr>
                <w:b/>
                <w:u w:val="single"/>
              </w:rPr>
            </w:pPr>
            <w:r w:rsidRPr="0064256A">
              <w:rPr>
                <w:b/>
                <w:sz w:val="28"/>
                <w:u w:val="single"/>
              </w:rPr>
              <w:t>Behandelen vergunningaanvraag</w:t>
            </w:r>
          </w:p>
        </w:tc>
        <w:tc>
          <w:tcPr>
            <w:tcW w:w="5528" w:type="dxa"/>
          </w:tcPr>
          <w:p w:rsidR="008C568C" w:rsidRPr="0064256A" w:rsidRDefault="008C568C" w:rsidP="00BB0110">
            <w:pPr>
              <w:rPr>
                <w:sz w:val="20"/>
                <w:szCs w:val="20"/>
              </w:rPr>
            </w:pP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302025">
            <w:pPr>
              <w:autoSpaceDE w:val="0"/>
              <w:autoSpaceDN w:val="0"/>
              <w:adjustRightInd w:val="0"/>
            </w:pPr>
            <w:r w:rsidRPr="0064256A">
              <w:rPr>
                <w:rFonts w:cs="Verdana"/>
                <w:sz w:val="24"/>
                <w:szCs w:val="28"/>
              </w:rPr>
              <w:t xml:space="preserve">Dit bedrijfsproces betreft het behandelen van een ingediende aanvraag voor toestemming tot het uitvoeren van een voorgenomen vergunning- of </w:t>
            </w:r>
            <w:proofErr w:type="spellStart"/>
            <w:r w:rsidRPr="0064256A">
              <w:rPr>
                <w:rFonts w:cs="Verdana"/>
                <w:sz w:val="24"/>
                <w:szCs w:val="28"/>
              </w:rPr>
              <w:t>ontheffingplichtige</w:t>
            </w:r>
            <w:proofErr w:type="spellEnd"/>
            <w:r w:rsidRPr="0064256A">
              <w:rPr>
                <w:rFonts w:cs="Verdana"/>
                <w:sz w:val="24"/>
                <w:szCs w:val="28"/>
              </w:rPr>
              <w:t xml:space="preserve"> activiteit.</w:t>
            </w:r>
          </w:p>
        </w:tc>
        <w:tc>
          <w:tcPr>
            <w:tcW w:w="5528" w:type="dxa"/>
          </w:tcPr>
          <w:p w:rsidR="008C568C" w:rsidRPr="0064256A" w:rsidRDefault="008C568C" w:rsidP="005A73A6">
            <w:pPr>
              <w:rPr>
                <w:sz w:val="20"/>
                <w:szCs w:val="20"/>
              </w:rPr>
            </w:pP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ontheffing van het verbod vuilnis e.d. buiten een daartoe bestemde verzamelplaats te storten</w:t>
            </w:r>
          </w:p>
        </w:tc>
        <w:tc>
          <w:tcPr>
            <w:tcW w:w="5528" w:type="dxa"/>
          </w:tcPr>
          <w:p w:rsidR="008C568C" w:rsidRPr="0064256A" w:rsidRDefault="008C568C" w:rsidP="005A73A6">
            <w:pPr>
              <w:rPr>
                <w:sz w:val="20"/>
                <w:szCs w:val="20"/>
              </w:rPr>
            </w:pP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archeologisch onderzoek</w:t>
            </w:r>
          </w:p>
        </w:tc>
        <w:tc>
          <w:tcPr>
            <w:tcW w:w="5528" w:type="dxa"/>
          </w:tcPr>
          <w:p w:rsidR="008C568C" w:rsidRPr="0064256A" w:rsidRDefault="008C568C" w:rsidP="005A73A6">
            <w:pPr>
              <w:rPr>
                <w:sz w:val="20"/>
                <w:szCs w:val="20"/>
              </w:rPr>
            </w:pPr>
            <w:r w:rsidRPr="0064256A">
              <w:rPr>
                <w:sz w:val="20"/>
                <w:szCs w:val="20"/>
              </w:rPr>
              <w:t>Archeologisch onderzoek beoordeling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uitvoeren van een bodemonderzoek bij een aanvraag van een omgevingsvergunning of bij transacties</w:t>
            </w:r>
          </w:p>
        </w:tc>
        <w:tc>
          <w:tcPr>
            <w:tcW w:w="5528" w:type="dxa"/>
          </w:tcPr>
          <w:p w:rsidR="008C568C" w:rsidRPr="0064256A" w:rsidRDefault="008C568C" w:rsidP="005A73A6">
            <w:pPr>
              <w:rPr>
                <w:sz w:val="20"/>
                <w:szCs w:val="20"/>
              </w:rPr>
            </w:pPr>
            <w:r w:rsidRPr="0064256A">
              <w:rPr>
                <w:sz w:val="20"/>
                <w:szCs w:val="20"/>
              </w:rPr>
              <w:t>Bodemonderzoek</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behandelen van een verzoek om verhoging van de grenswaarde op grond van de Wet Geluidhinder</w:t>
            </w:r>
          </w:p>
        </w:tc>
        <w:tc>
          <w:tcPr>
            <w:tcW w:w="5528" w:type="dxa"/>
          </w:tcPr>
          <w:p w:rsidR="008C568C" w:rsidRPr="0064256A" w:rsidRDefault="008C568C" w:rsidP="005A73A6">
            <w:pPr>
              <w:rPr>
                <w:sz w:val="20"/>
                <w:szCs w:val="20"/>
              </w:rPr>
            </w:pPr>
            <w:r w:rsidRPr="0064256A">
              <w:rPr>
                <w:sz w:val="20"/>
                <w:szCs w:val="20"/>
              </w:rPr>
              <w:t>Geluidshinder verhoging grenswaarde</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ontheffing voor een geluidsniveau of afwijken</w:t>
            </w:r>
            <w:r w:rsidR="005875F7">
              <w:rPr>
                <w:rFonts w:cs="Tahoma"/>
                <w:color w:val="000000"/>
                <w:sz w:val="20"/>
                <w:szCs w:val="20"/>
              </w:rPr>
              <w:t>de werktijden bij bouw of sloop</w:t>
            </w:r>
          </w:p>
        </w:tc>
        <w:tc>
          <w:tcPr>
            <w:tcW w:w="5528" w:type="dxa"/>
          </w:tcPr>
          <w:p w:rsidR="008C568C" w:rsidRPr="0064256A" w:rsidRDefault="008C568C" w:rsidP="005A73A6">
            <w:pPr>
              <w:rPr>
                <w:sz w:val="20"/>
                <w:szCs w:val="20"/>
              </w:rPr>
            </w:pPr>
            <w:r w:rsidRPr="0064256A">
              <w:rPr>
                <w:sz w:val="20"/>
                <w:szCs w:val="20"/>
              </w:rPr>
              <w:t>Geluidsniveau en werktijden bouw of sloop ontheffing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een ontheffing van het verbod op het reinigen van een gevel</w:t>
            </w:r>
          </w:p>
        </w:tc>
        <w:tc>
          <w:tcPr>
            <w:tcW w:w="5528" w:type="dxa"/>
          </w:tcPr>
          <w:p w:rsidR="008C568C" w:rsidRPr="0064256A" w:rsidRDefault="008C568C" w:rsidP="005A73A6">
            <w:pPr>
              <w:rPr>
                <w:sz w:val="20"/>
                <w:szCs w:val="20"/>
              </w:rPr>
            </w:pPr>
            <w:r w:rsidRPr="0064256A">
              <w:rPr>
                <w:sz w:val="20"/>
                <w:szCs w:val="20"/>
              </w:rPr>
              <w:t>Gevelreiniging ontheffing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Milieu Effect Rapport (MER)</w:t>
            </w:r>
          </w:p>
        </w:tc>
        <w:tc>
          <w:tcPr>
            <w:tcW w:w="5528" w:type="dxa"/>
          </w:tcPr>
          <w:p w:rsidR="008C568C" w:rsidRPr="0064256A" w:rsidRDefault="008C568C" w:rsidP="005A73A6">
            <w:pPr>
              <w:rPr>
                <w:sz w:val="20"/>
                <w:szCs w:val="20"/>
              </w:rPr>
            </w:pPr>
            <w:r w:rsidRPr="0064256A">
              <w:rPr>
                <w:sz w:val="20"/>
                <w:szCs w:val="20"/>
              </w:rPr>
              <w:t>Milieueffectrapport</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behandelen van een aanvraag voor een omgevingsvergunning</w:t>
            </w:r>
          </w:p>
        </w:tc>
        <w:tc>
          <w:tcPr>
            <w:tcW w:w="5528" w:type="dxa"/>
          </w:tcPr>
          <w:p w:rsidR="008C568C" w:rsidRPr="0064256A" w:rsidRDefault="008C568C" w:rsidP="005A73A6">
            <w:pPr>
              <w:rPr>
                <w:sz w:val="20"/>
                <w:szCs w:val="20"/>
              </w:rPr>
            </w:pPr>
            <w:r w:rsidRPr="0064256A">
              <w:rPr>
                <w:sz w:val="20"/>
                <w:szCs w:val="20"/>
              </w:rPr>
              <w:t>Omgevingsvergunning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omgevingsvergunning wat betreft de activiteit aanbrengen handelsreclame</w:t>
            </w:r>
          </w:p>
        </w:tc>
        <w:tc>
          <w:tcPr>
            <w:tcW w:w="5528" w:type="dxa"/>
          </w:tcPr>
          <w:p w:rsidR="008C568C" w:rsidRPr="0064256A" w:rsidRDefault="008C568C" w:rsidP="005A73A6">
            <w:pPr>
              <w:rPr>
                <w:sz w:val="20"/>
                <w:szCs w:val="20"/>
              </w:rPr>
            </w:pPr>
            <w:r w:rsidRPr="0064256A">
              <w:rPr>
                <w:sz w:val="20"/>
                <w:szCs w:val="20"/>
              </w:rPr>
              <w:t>Omgevingsvergunning activiteit aanbrengen handelsreclame</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aan aanvraag voor een omgevingsvergunning wat betreft de activiteit aanleggen alarminstallatie</w:t>
            </w:r>
          </w:p>
        </w:tc>
        <w:tc>
          <w:tcPr>
            <w:tcW w:w="5528" w:type="dxa"/>
          </w:tcPr>
          <w:p w:rsidR="008C568C" w:rsidRPr="0064256A" w:rsidRDefault="008C568C" w:rsidP="005A73A6">
            <w:pPr>
              <w:rPr>
                <w:sz w:val="20"/>
                <w:szCs w:val="20"/>
              </w:rPr>
            </w:pPr>
            <w:r w:rsidRPr="0064256A">
              <w:rPr>
                <w:sz w:val="20"/>
                <w:szCs w:val="20"/>
              </w:rPr>
              <w:t>Omgevingsvergunning activiteit aanleggen alarminstallatie</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omgevingsvergunning wat betreft de activiteit aanleggen op grond van planologisch plan</w:t>
            </w:r>
          </w:p>
        </w:tc>
        <w:tc>
          <w:tcPr>
            <w:tcW w:w="5528" w:type="dxa"/>
          </w:tcPr>
          <w:p w:rsidR="008C568C" w:rsidRPr="0064256A" w:rsidRDefault="008C568C" w:rsidP="005A73A6">
            <w:pPr>
              <w:rPr>
                <w:sz w:val="20"/>
                <w:szCs w:val="20"/>
              </w:rPr>
            </w:pPr>
            <w:r w:rsidRPr="0064256A">
              <w:rPr>
                <w:sz w:val="20"/>
                <w:szCs w:val="20"/>
              </w:rPr>
              <w:t>Omgevingsvergunning activiteit aanleggen op grond van planologisch plan</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 xml:space="preserve">Het beoordelen van een aanvraag voor een omgevingsvergunning wat betreft de activiteit aanleggen/wijzigen uitweg </w:t>
            </w:r>
          </w:p>
        </w:tc>
        <w:tc>
          <w:tcPr>
            <w:tcW w:w="5528" w:type="dxa"/>
          </w:tcPr>
          <w:p w:rsidR="008C568C" w:rsidRPr="0064256A" w:rsidRDefault="008C568C" w:rsidP="005A73A6">
            <w:pPr>
              <w:rPr>
                <w:sz w:val="20"/>
                <w:szCs w:val="20"/>
              </w:rPr>
            </w:pPr>
            <w:r w:rsidRPr="0064256A">
              <w:rPr>
                <w:sz w:val="20"/>
                <w:szCs w:val="20"/>
              </w:rPr>
              <w:t>Omgevingsvergunning activiteit aanleggen/wijzigen uitweg</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omgevingsvergunning wat betreft de activiteit aanpassen monument</w:t>
            </w:r>
          </w:p>
        </w:tc>
        <w:tc>
          <w:tcPr>
            <w:tcW w:w="5528" w:type="dxa"/>
          </w:tcPr>
          <w:p w:rsidR="008C568C" w:rsidRPr="0064256A" w:rsidRDefault="008C568C" w:rsidP="005A73A6">
            <w:pPr>
              <w:rPr>
                <w:sz w:val="20"/>
                <w:szCs w:val="20"/>
              </w:rPr>
            </w:pPr>
            <w:r w:rsidRPr="0064256A">
              <w:rPr>
                <w:sz w:val="20"/>
                <w:szCs w:val="20"/>
              </w:rPr>
              <w:t>Omgevingsvergunning activiteit aanpassen monument</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omgevingsvergunning wat betreft de activiteit veranderen (werking van) milieu-inrichting</w:t>
            </w:r>
          </w:p>
        </w:tc>
        <w:tc>
          <w:tcPr>
            <w:tcW w:w="5528" w:type="dxa"/>
          </w:tcPr>
          <w:p w:rsidR="008C568C" w:rsidRPr="0064256A" w:rsidRDefault="008C568C" w:rsidP="005A73A6">
            <w:pPr>
              <w:rPr>
                <w:sz w:val="20"/>
                <w:szCs w:val="20"/>
              </w:rPr>
            </w:pPr>
            <w:r w:rsidRPr="0064256A">
              <w:rPr>
                <w:sz w:val="20"/>
                <w:szCs w:val="20"/>
              </w:rPr>
              <w:t>Omgevingsvergunning activiteit beperkt veranderen van milieu-inrichting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omgevingsvergunning wat betreft de activiteit bouwen bouwwerk</w:t>
            </w:r>
          </w:p>
        </w:tc>
        <w:tc>
          <w:tcPr>
            <w:tcW w:w="5528" w:type="dxa"/>
          </w:tcPr>
          <w:p w:rsidR="008C568C" w:rsidRPr="0064256A" w:rsidRDefault="008C568C" w:rsidP="005A73A6">
            <w:pPr>
              <w:rPr>
                <w:sz w:val="20"/>
                <w:szCs w:val="20"/>
              </w:rPr>
            </w:pPr>
            <w:r w:rsidRPr="0064256A">
              <w:rPr>
                <w:sz w:val="20"/>
                <w:szCs w:val="20"/>
              </w:rPr>
              <w:t>Omgevingsvergunning activiteit bouwen bouwwerk</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omgevingsvergunning wat betreft de activiteit brandveilig gebruiken bouwwerk</w:t>
            </w:r>
          </w:p>
        </w:tc>
        <w:tc>
          <w:tcPr>
            <w:tcW w:w="5528" w:type="dxa"/>
          </w:tcPr>
          <w:p w:rsidR="008C568C" w:rsidRPr="0064256A" w:rsidRDefault="008C568C" w:rsidP="005A73A6">
            <w:pPr>
              <w:rPr>
                <w:sz w:val="20"/>
                <w:szCs w:val="20"/>
              </w:rPr>
            </w:pPr>
            <w:r w:rsidRPr="0064256A">
              <w:rPr>
                <w:sz w:val="20"/>
                <w:szCs w:val="20"/>
              </w:rPr>
              <w:t>Omgevingsvergunning activiteit brandveilig gebruiken bouwwerk</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omgevingsvergunning wat betreft de activiteit exploiteren milieu-inrichting</w:t>
            </w:r>
          </w:p>
        </w:tc>
        <w:tc>
          <w:tcPr>
            <w:tcW w:w="5528" w:type="dxa"/>
          </w:tcPr>
          <w:p w:rsidR="008C568C" w:rsidRPr="0064256A" w:rsidRDefault="008C568C" w:rsidP="005A73A6">
            <w:pPr>
              <w:rPr>
                <w:sz w:val="20"/>
                <w:szCs w:val="20"/>
              </w:rPr>
            </w:pPr>
            <w:r w:rsidRPr="0064256A">
              <w:rPr>
                <w:sz w:val="20"/>
                <w:szCs w:val="20"/>
              </w:rPr>
              <w:t>Omgevingsvergunning activiteit exploiteren milieu-inrichting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omgevingsvergunning wat betreft de activiteit handelen in beschermd natuurgebied</w:t>
            </w:r>
          </w:p>
        </w:tc>
        <w:tc>
          <w:tcPr>
            <w:tcW w:w="5528" w:type="dxa"/>
          </w:tcPr>
          <w:p w:rsidR="008C568C" w:rsidRPr="0064256A" w:rsidRDefault="008C568C" w:rsidP="005A73A6">
            <w:pPr>
              <w:rPr>
                <w:sz w:val="20"/>
                <w:szCs w:val="20"/>
              </w:rPr>
            </w:pPr>
            <w:r w:rsidRPr="0064256A">
              <w:rPr>
                <w:sz w:val="20"/>
                <w:szCs w:val="20"/>
              </w:rPr>
              <w:t>Omgevingsvergunning activiteit handelen in beschermd natuurgebied</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omgevingsvergunning wat betreft de activiteit handelen in grondwaterbeschermingsgebied</w:t>
            </w:r>
          </w:p>
        </w:tc>
        <w:tc>
          <w:tcPr>
            <w:tcW w:w="5528" w:type="dxa"/>
          </w:tcPr>
          <w:p w:rsidR="008C568C" w:rsidRPr="0064256A" w:rsidRDefault="008C568C" w:rsidP="005A73A6">
            <w:pPr>
              <w:rPr>
                <w:sz w:val="20"/>
                <w:szCs w:val="20"/>
              </w:rPr>
            </w:pPr>
            <w:r w:rsidRPr="0064256A">
              <w:rPr>
                <w:sz w:val="20"/>
                <w:szCs w:val="20"/>
              </w:rPr>
              <w:t>Omgevingsvergunning activiteit handelen in grondwaterbeschermingsgebied</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omgevingsvergunning wat betreft de activiteit kappen</w:t>
            </w:r>
          </w:p>
        </w:tc>
        <w:tc>
          <w:tcPr>
            <w:tcW w:w="5528" w:type="dxa"/>
          </w:tcPr>
          <w:p w:rsidR="008C568C" w:rsidRPr="0064256A" w:rsidRDefault="008C568C" w:rsidP="005A73A6">
            <w:pPr>
              <w:rPr>
                <w:sz w:val="20"/>
                <w:szCs w:val="20"/>
              </w:rPr>
            </w:pPr>
            <w:r w:rsidRPr="0064256A">
              <w:rPr>
                <w:sz w:val="20"/>
                <w:szCs w:val="20"/>
              </w:rPr>
              <w:t>Omgevingsvergunning activiteit kappen</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omgevingsvergunning wat betreft de activiteit handelen met gevolgen voor beschermde flora of fauna</w:t>
            </w:r>
          </w:p>
        </w:tc>
        <w:tc>
          <w:tcPr>
            <w:tcW w:w="5528" w:type="dxa"/>
          </w:tcPr>
          <w:p w:rsidR="008C568C" w:rsidRPr="0064256A" w:rsidRDefault="008C568C" w:rsidP="005A73A6">
            <w:pPr>
              <w:rPr>
                <w:sz w:val="20"/>
                <w:szCs w:val="20"/>
              </w:rPr>
            </w:pPr>
            <w:r w:rsidRPr="0064256A">
              <w:rPr>
                <w:sz w:val="20"/>
                <w:szCs w:val="20"/>
              </w:rPr>
              <w:t>Omgevingsvergunning activiteit met gevolgen voor beschermde flora en fauna</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omgevingsvergunning wat betreft de activiteit opslaan roerende zaken</w:t>
            </w:r>
          </w:p>
        </w:tc>
        <w:tc>
          <w:tcPr>
            <w:tcW w:w="5528" w:type="dxa"/>
          </w:tcPr>
          <w:p w:rsidR="008C568C" w:rsidRPr="0064256A" w:rsidRDefault="008C568C" w:rsidP="005A73A6">
            <w:pPr>
              <w:rPr>
                <w:sz w:val="20"/>
                <w:szCs w:val="20"/>
              </w:rPr>
            </w:pPr>
            <w:r w:rsidRPr="0064256A">
              <w:rPr>
                <w:sz w:val="20"/>
                <w:szCs w:val="20"/>
              </w:rPr>
              <w:t>Omgevingsvergunning activiteit opslaan roerende zaken</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omgevingsvergunning wat betreft de activiteit planologisch strijdig gebruiken van gronden of bouwwerken</w:t>
            </w:r>
          </w:p>
        </w:tc>
        <w:tc>
          <w:tcPr>
            <w:tcW w:w="5528" w:type="dxa"/>
          </w:tcPr>
          <w:p w:rsidR="008C568C" w:rsidRPr="0064256A" w:rsidRDefault="008C568C" w:rsidP="005A73A6">
            <w:pPr>
              <w:rPr>
                <w:sz w:val="20"/>
                <w:szCs w:val="20"/>
              </w:rPr>
            </w:pPr>
            <w:r w:rsidRPr="0064256A">
              <w:rPr>
                <w:sz w:val="20"/>
                <w:szCs w:val="20"/>
              </w:rPr>
              <w:t>Omgevingsvergunning activiteit planologisch strijdig gebruik</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omgevingsvergunning wat betreft de activiteit slopen bouwwerk</w:t>
            </w:r>
          </w:p>
        </w:tc>
        <w:tc>
          <w:tcPr>
            <w:tcW w:w="5528" w:type="dxa"/>
          </w:tcPr>
          <w:p w:rsidR="008C568C" w:rsidRPr="0064256A" w:rsidRDefault="008C568C" w:rsidP="005A73A6">
            <w:pPr>
              <w:rPr>
                <w:sz w:val="20"/>
                <w:szCs w:val="20"/>
              </w:rPr>
            </w:pPr>
            <w:r w:rsidRPr="0064256A">
              <w:rPr>
                <w:sz w:val="20"/>
                <w:szCs w:val="20"/>
              </w:rPr>
              <w:t>Omgevingsvergunning activiteit slopen bouwwerk</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behandelen van het adviesverzoek van een ander bevoegd gezag voor een of meerdere activiteiten van een omgevingsvergunning</w:t>
            </w:r>
          </w:p>
        </w:tc>
        <w:tc>
          <w:tcPr>
            <w:tcW w:w="5528" w:type="dxa"/>
          </w:tcPr>
          <w:p w:rsidR="008C568C" w:rsidRPr="0064256A" w:rsidRDefault="008C568C" w:rsidP="005A73A6">
            <w:pPr>
              <w:rPr>
                <w:sz w:val="20"/>
                <w:szCs w:val="20"/>
              </w:rPr>
            </w:pPr>
            <w:r w:rsidRPr="0064256A">
              <w:rPr>
                <w:sz w:val="20"/>
                <w:szCs w:val="20"/>
              </w:rPr>
              <w:t>Omgevingsvergunning advisering bevoegd gezag</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omgevingsvergunning wat betreft een beperkte milieutoets (OBM)</w:t>
            </w:r>
          </w:p>
        </w:tc>
        <w:tc>
          <w:tcPr>
            <w:tcW w:w="5528" w:type="dxa"/>
          </w:tcPr>
          <w:p w:rsidR="008C568C" w:rsidRPr="0064256A" w:rsidRDefault="008C568C" w:rsidP="005A73A6">
            <w:pPr>
              <w:rPr>
                <w:sz w:val="20"/>
                <w:szCs w:val="20"/>
              </w:rPr>
            </w:pPr>
            <w:r w:rsidRPr="0064256A">
              <w:rPr>
                <w:sz w:val="20"/>
                <w:szCs w:val="20"/>
              </w:rPr>
              <w:t>Omgevingsvergunning beperkte milieutoets (OBM)</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behandelen van het aanvraag van een ander bevoegd gezag voor een verklaring van geen bedenkingen</w:t>
            </w:r>
          </w:p>
        </w:tc>
        <w:tc>
          <w:tcPr>
            <w:tcW w:w="5528" w:type="dxa"/>
          </w:tcPr>
          <w:p w:rsidR="008C568C" w:rsidRPr="0064256A" w:rsidRDefault="008C568C" w:rsidP="005A73A6">
            <w:pPr>
              <w:rPr>
                <w:sz w:val="20"/>
                <w:szCs w:val="20"/>
              </w:rPr>
            </w:pPr>
            <w:r w:rsidRPr="0064256A">
              <w:rPr>
                <w:sz w:val="20"/>
                <w:szCs w:val="20"/>
              </w:rPr>
              <w:t>Omgevingsvergunning verklaring van geen bedenkingen</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 xml:space="preserve">Het beoordelen van een aanvraag voor een </w:t>
            </w:r>
            <w:proofErr w:type="spellStart"/>
            <w:r w:rsidRPr="0064256A">
              <w:rPr>
                <w:rFonts w:cs="Tahoma"/>
                <w:color w:val="000000"/>
                <w:sz w:val="20"/>
                <w:szCs w:val="20"/>
              </w:rPr>
              <w:t>rioolaansluitingsvergunning</w:t>
            </w:r>
            <w:proofErr w:type="spellEnd"/>
            <w:r w:rsidRPr="0064256A">
              <w:rPr>
                <w:rFonts w:cs="Tahoma"/>
                <w:color w:val="000000"/>
                <w:sz w:val="20"/>
                <w:szCs w:val="20"/>
              </w:rPr>
              <w:t xml:space="preserve"> </w:t>
            </w:r>
          </w:p>
        </w:tc>
        <w:tc>
          <w:tcPr>
            <w:tcW w:w="5528" w:type="dxa"/>
          </w:tcPr>
          <w:p w:rsidR="008C568C" w:rsidRPr="0064256A" w:rsidRDefault="008C568C" w:rsidP="005A73A6">
            <w:pPr>
              <w:rPr>
                <w:sz w:val="20"/>
                <w:szCs w:val="20"/>
              </w:rPr>
            </w:pPr>
            <w:proofErr w:type="spellStart"/>
            <w:r w:rsidRPr="0064256A">
              <w:rPr>
                <w:sz w:val="20"/>
                <w:szCs w:val="20"/>
              </w:rPr>
              <w:t>Rioolaansluitingsvergunning</w:t>
            </w:r>
            <w:proofErr w:type="spellEnd"/>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stookontheffing</w:t>
            </w:r>
          </w:p>
        </w:tc>
        <w:tc>
          <w:tcPr>
            <w:tcW w:w="5528" w:type="dxa"/>
          </w:tcPr>
          <w:p w:rsidR="008C568C" w:rsidRPr="0064256A" w:rsidRDefault="008C568C" w:rsidP="005A73A6">
            <w:pPr>
              <w:rPr>
                <w:sz w:val="20"/>
                <w:szCs w:val="20"/>
              </w:rPr>
            </w:pPr>
            <w:r w:rsidRPr="0064256A">
              <w:rPr>
                <w:sz w:val="20"/>
                <w:szCs w:val="20"/>
              </w:rPr>
              <w:t>Stookontheffing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 xml:space="preserve">Het uitvoeren van de intrekking van een vergunning of ontheffing </w:t>
            </w:r>
          </w:p>
        </w:tc>
        <w:tc>
          <w:tcPr>
            <w:tcW w:w="5528" w:type="dxa"/>
          </w:tcPr>
          <w:p w:rsidR="008C568C" w:rsidRPr="0064256A" w:rsidRDefault="008C568C" w:rsidP="005A73A6">
            <w:pPr>
              <w:rPr>
                <w:sz w:val="20"/>
                <w:szCs w:val="20"/>
              </w:rPr>
            </w:pPr>
            <w:r w:rsidRPr="0064256A">
              <w:rPr>
                <w:sz w:val="20"/>
                <w:szCs w:val="20"/>
              </w:rPr>
              <w:t>Vergunning/ontheffing intrekking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ontheffing van het verbod op het ontsteken van vreugde-, of paasvuur of kerstboomverbranding</w:t>
            </w:r>
          </w:p>
        </w:tc>
        <w:tc>
          <w:tcPr>
            <w:tcW w:w="5528" w:type="dxa"/>
          </w:tcPr>
          <w:p w:rsidR="008C568C" w:rsidRPr="0064256A" w:rsidRDefault="008C568C" w:rsidP="005A73A6">
            <w:pPr>
              <w:rPr>
                <w:sz w:val="20"/>
                <w:szCs w:val="20"/>
              </w:rPr>
            </w:pPr>
            <w:r w:rsidRPr="0064256A">
              <w:rPr>
                <w:sz w:val="20"/>
                <w:szCs w:val="20"/>
              </w:rPr>
              <w:t>Vreugdevuur paasvuur of kerstboomverbranding ontheffing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verwerken van een aanvraag voor een watervergunning</w:t>
            </w:r>
          </w:p>
        </w:tc>
        <w:tc>
          <w:tcPr>
            <w:tcW w:w="5528" w:type="dxa"/>
          </w:tcPr>
          <w:p w:rsidR="008C568C" w:rsidRPr="0064256A" w:rsidRDefault="008C568C" w:rsidP="005A73A6">
            <w:pPr>
              <w:rPr>
                <w:sz w:val="20"/>
                <w:szCs w:val="20"/>
              </w:rPr>
            </w:pPr>
            <w:r w:rsidRPr="0064256A">
              <w:rPr>
                <w:sz w:val="20"/>
                <w:szCs w:val="20"/>
              </w:rPr>
              <w:t>Watervergunning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 xml:space="preserve">Het behandelen van een verzoek om aansluiting op het gemeenteriool </w:t>
            </w:r>
          </w:p>
        </w:tc>
        <w:tc>
          <w:tcPr>
            <w:tcW w:w="5528" w:type="dxa"/>
          </w:tcPr>
          <w:p w:rsidR="008C568C" w:rsidRPr="0064256A" w:rsidRDefault="008C568C" w:rsidP="005A73A6">
            <w:pPr>
              <w:rPr>
                <w:sz w:val="20"/>
                <w:szCs w:val="20"/>
              </w:rPr>
            </w:pPr>
            <w:proofErr w:type="spellStart"/>
            <w:r w:rsidRPr="0064256A">
              <w:rPr>
                <w:sz w:val="20"/>
                <w:szCs w:val="20"/>
              </w:rPr>
              <w:t>Rioolaansluitingsverzoek</w:t>
            </w:r>
            <w:proofErr w:type="spellEnd"/>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Het beoordelen van een aanvraag voor een vergunning voor een standplaats op de weekmarkt</w:t>
            </w:r>
          </w:p>
        </w:tc>
        <w:tc>
          <w:tcPr>
            <w:tcW w:w="5528" w:type="dxa"/>
          </w:tcPr>
          <w:p w:rsidR="008C568C" w:rsidRPr="0064256A" w:rsidRDefault="008C568C" w:rsidP="005A73A6">
            <w:pPr>
              <w:rPr>
                <w:sz w:val="20"/>
                <w:szCs w:val="20"/>
              </w:rPr>
            </w:pPr>
            <w:r w:rsidRPr="0064256A">
              <w:rPr>
                <w:sz w:val="20"/>
                <w:szCs w:val="20"/>
              </w:rPr>
              <w:t>Standplaats weekmarkt vergunning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 xml:space="preserve">Het behandelen van een aanvraag voor het toekennen van een standplaats voor een </w:t>
            </w:r>
            <w:r w:rsidRPr="0064256A">
              <w:rPr>
                <w:rFonts w:cs="Tahoma"/>
                <w:color w:val="000000"/>
                <w:sz w:val="20"/>
                <w:szCs w:val="20"/>
              </w:rPr>
              <w:lastRenderedPageBreak/>
              <w:t>woonwagen</w:t>
            </w:r>
          </w:p>
        </w:tc>
        <w:tc>
          <w:tcPr>
            <w:tcW w:w="5528" w:type="dxa"/>
          </w:tcPr>
          <w:p w:rsidR="008C568C" w:rsidRPr="0064256A" w:rsidRDefault="008C568C" w:rsidP="005A73A6">
            <w:pPr>
              <w:rPr>
                <w:sz w:val="20"/>
                <w:szCs w:val="20"/>
              </w:rPr>
            </w:pPr>
            <w:r w:rsidRPr="0064256A">
              <w:rPr>
                <w:sz w:val="20"/>
                <w:szCs w:val="20"/>
              </w:rPr>
              <w:lastRenderedPageBreak/>
              <w:t>Standplaats woonwagen toekenning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 xml:space="preserve">Het beoordelen van een principeverzoek voor een bestemmingsplanwijziging    </w:t>
            </w:r>
          </w:p>
        </w:tc>
        <w:tc>
          <w:tcPr>
            <w:tcW w:w="5528" w:type="dxa"/>
          </w:tcPr>
          <w:p w:rsidR="008C568C" w:rsidRPr="0064256A" w:rsidRDefault="008C568C" w:rsidP="005A73A6">
            <w:pPr>
              <w:rPr>
                <w:sz w:val="20"/>
                <w:szCs w:val="20"/>
              </w:rPr>
            </w:pPr>
            <w:r w:rsidRPr="0064256A">
              <w:rPr>
                <w:sz w:val="20"/>
                <w:szCs w:val="20"/>
              </w:rPr>
              <w:t>Principeverzoek bestemmingsplanwijziging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pPr>
              <w:rPr>
                <w:rFonts w:cs="Tahoma"/>
                <w:color w:val="000000"/>
                <w:sz w:val="20"/>
                <w:szCs w:val="20"/>
              </w:rPr>
            </w:pPr>
            <w:r w:rsidRPr="0064256A">
              <w:rPr>
                <w:rFonts w:cs="Tahoma"/>
                <w:color w:val="000000"/>
                <w:sz w:val="20"/>
                <w:szCs w:val="20"/>
              </w:rPr>
              <w:t xml:space="preserve">Het opstellen van een maatwerkvoorschrift  </w:t>
            </w:r>
          </w:p>
        </w:tc>
        <w:tc>
          <w:tcPr>
            <w:tcW w:w="5528" w:type="dxa"/>
          </w:tcPr>
          <w:p w:rsidR="008C568C" w:rsidRPr="0064256A" w:rsidRDefault="008C568C" w:rsidP="005A73A6">
            <w:pPr>
              <w:rPr>
                <w:sz w:val="20"/>
                <w:szCs w:val="20"/>
              </w:rPr>
            </w:pPr>
            <w:r w:rsidRPr="0064256A">
              <w:rPr>
                <w:sz w:val="20"/>
                <w:szCs w:val="20"/>
              </w:rPr>
              <w:t>Maatwerkvoorschrift</w:t>
            </w: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5A73A6">
            <w:pPr>
              <w:rPr>
                <w:sz w:val="20"/>
                <w:szCs w:val="20"/>
              </w:rPr>
            </w:pPr>
            <w:r w:rsidRPr="0064256A">
              <w:rPr>
                <w:sz w:val="20"/>
                <w:szCs w:val="20"/>
              </w:rPr>
              <w:t>Het beoordelen van een aanvraag voor een vergunning voor het aanleggen, beheren en onderhouden van een kabel of leiding</w:t>
            </w:r>
          </w:p>
        </w:tc>
        <w:tc>
          <w:tcPr>
            <w:tcW w:w="5528" w:type="dxa"/>
          </w:tcPr>
          <w:p w:rsidR="008C568C" w:rsidRPr="0064256A" w:rsidRDefault="008C568C" w:rsidP="005A73A6">
            <w:pPr>
              <w:rPr>
                <w:sz w:val="20"/>
                <w:szCs w:val="20"/>
              </w:rPr>
            </w:pPr>
            <w:r w:rsidRPr="0064256A">
              <w:rPr>
                <w:sz w:val="20"/>
                <w:szCs w:val="20"/>
              </w:rPr>
              <w:t>Kabel- en leidingvergunning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CA4A1D">
            <w:pPr>
              <w:rPr>
                <w:rFonts w:cs="Tahoma"/>
                <w:color w:val="000000"/>
                <w:sz w:val="20"/>
                <w:szCs w:val="20"/>
              </w:rPr>
            </w:pPr>
            <w:r w:rsidRPr="0064256A">
              <w:rPr>
                <w:rFonts w:cs="Tahoma"/>
                <w:color w:val="000000"/>
                <w:sz w:val="20"/>
                <w:szCs w:val="20"/>
              </w:rPr>
              <w:t>Het uitvoeren van de beoordeling van een bodemsanering ODZOB</w:t>
            </w:r>
          </w:p>
        </w:tc>
        <w:tc>
          <w:tcPr>
            <w:tcW w:w="5528" w:type="dxa"/>
          </w:tcPr>
          <w:p w:rsidR="008C568C" w:rsidRPr="0064256A" w:rsidRDefault="008C568C" w:rsidP="005A73A6">
            <w:pPr>
              <w:rPr>
                <w:sz w:val="20"/>
                <w:szCs w:val="20"/>
              </w:rPr>
            </w:pPr>
            <w:r w:rsidRPr="0064256A">
              <w:rPr>
                <w:sz w:val="20"/>
                <w:szCs w:val="20"/>
              </w:rPr>
              <w:t>Bodemsanering beoordeling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5A73A6">
            <w:pPr>
              <w:rPr>
                <w:sz w:val="20"/>
                <w:szCs w:val="20"/>
              </w:rPr>
            </w:pPr>
            <w:r w:rsidRPr="0064256A">
              <w:rPr>
                <w:sz w:val="20"/>
                <w:szCs w:val="20"/>
              </w:rPr>
              <w:t>Het beoordelen van een melding van de wijziging of bijschrijven van een leidinggevende van een horeca-inrichting</w:t>
            </w:r>
          </w:p>
        </w:tc>
        <w:tc>
          <w:tcPr>
            <w:tcW w:w="5528" w:type="dxa"/>
          </w:tcPr>
          <w:p w:rsidR="008C568C" w:rsidRPr="0064256A" w:rsidRDefault="008C568C" w:rsidP="005A73A6">
            <w:pPr>
              <w:rPr>
                <w:sz w:val="20"/>
                <w:szCs w:val="20"/>
              </w:rPr>
            </w:pPr>
            <w:r w:rsidRPr="0064256A">
              <w:rPr>
                <w:sz w:val="20"/>
                <w:szCs w:val="20"/>
              </w:rPr>
              <w:t>Horeca-inrichting wijziging leidinggevende melding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CA4A1D">
            <w:pPr>
              <w:rPr>
                <w:rFonts w:cs="Tahoma"/>
                <w:color w:val="000000"/>
                <w:sz w:val="20"/>
                <w:szCs w:val="20"/>
              </w:rPr>
            </w:pPr>
            <w:r w:rsidRPr="0064256A">
              <w:rPr>
                <w:rFonts w:cs="Tahoma"/>
                <w:color w:val="000000"/>
                <w:sz w:val="20"/>
                <w:szCs w:val="20"/>
              </w:rPr>
              <w:t>Het uitvoeren van de heffing van de afvalstoffenheffing en het reinigingsrecht</w:t>
            </w:r>
          </w:p>
        </w:tc>
        <w:tc>
          <w:tcPr>
            <w:tcW w:w="5528" w:type="dxa"/>
          </w:tcPr>
          <w:p w:rsidR="008C568C" w:rsidRPr="0064256A" w:rsidRDefault="008C568C" w:rsidP="005A73A6">
            <w:pPr>
              <w:rPr>
                <w:sz w:val="20"/>
                <w:szCs w:val="20"/>
              </w:rPr>
            </w:pPr>
            <w:r w:rsidRPr="0064256A">
              <w:rPr>
                <w:sz w:val="20"/>
                <w:szCs w:val="20"/>
              </w:rPr>
              <w:t>Afvalstoffenheffingen en reinigingsrechten</w:t>
            </w: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CA4A1D">
            <w:pPr>
              <w:rPr>
                <w:rFonts w:cs="Tahoma"/>
                <w:color w:val="000000"/>
                <w:sz w:val="20"/>
                <w:szCs w:val="20"/>
              </w:rPr>
            </w:pPr>
            <w:r w:rsidRPr="0064256A">
              <w:rPr>
                <w:rFonts w:cs="Tahoma"/>
                <w:color w:val="000000"/>
                <w:sz w:val="20"/>
                <w:szCs w:val="20"/>
              </w:rPr>
              <w:t xml:space="preserve">Het uitvoeren van de heffing van binnenhavenbelasting </w:t>
            </w:r>
          </w:p>
        </w:tc>
        <w:tc>
          <w:tcPr>
            <w:tcW w:w="5528" w:type="dxa"/>
          </w:tcPr>
          <w:p w:rsidR="008C568C" w:rsidRPr="0064256A" w:rsidRDefault="008C568C" w:rsidP="005A73A6">
            <w:pPr>
              <w:rPr>
                <w:sz w:val="20"/>
                <w:szCs w:val="20"/>
              </w:rPr>
            </w:pPr>
            <w:r w:rsidRPr="0064256A">
              <w:rPr>
                <w:sz w:val="20"/>
                <w:szCs w:val="20"/>
              </w:rPr>
              <w:t>Binnenhavenbelastingen</w:t>
            </w: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CA4A1D">
            <w:pPr>
              <w:rPr>
                <w:rFonts w:cs="Tahoma"/>
                <w:color w:val="000000"/>
                <w:sz w:val="20"/>
                <w:szCs w:val="20"/>
              </w:rPr>
            </w:pPr>
            <w:r w:rsidRPr="0064256A">
              <w:rPr>
                <w:rFonts w:cs="Tahoma"/>
                <w:color w:val="000000"/>
                <w:sz w:val="20"/>
                <w:szCs w:val="20"/>
              </w:rPr>
              <w:t>Het uitvoeren van de heffing en invordering van leges</w:t>
            </w:r>
          </w:p>
        </w:tc>
        <w:tc>
          <w:tcPr>
            <w:tcW w:w="5528" w:type="dxa"/>
          </w:tcPr>
          <w:p w:rsidR="008C568C" w:rsidRPr="0064256A" w:rsidRDefault="008C568C" w:rsidP="005A73A6">
            <w:pPr>
              <w:rPr>
                <w:sz w:val="20"/>
                <w:szCs w:val="20"/>
              </w:rPr>
            </w:pPr>
            <w:r w:rsidRPr="0064256A">
              <w:rPr>
                <w:sz w:val="20"/>
                <w:szCs w:val="20"/>
              </w:rPr>
              <w:t>Leges</w:t>
            </w: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CA4A1D">
            <w:pPr>
              <w:rPr>
                <w:rFonts w:cs="Tahoma"/>
                <w:color w:val="000000"/>
                <w:sz w:val="20"/>
                <w:szCs w:val="20"/>
              </w:rPr>
            </w:pPr>
            <w:r w:rsidRPr="0064256A">
              <w:rPr>
                <w:rFonts w:cs="Tahoma"/>
                <w:color w:val="000000"/>
                <w:sz w:val="20"/>
                <w:szCs w:val="20"/>
              </w:rPr>
              <w:t>Het uitvoeren van de heffing en invordering van marktgelden</w:t>
            </w:r>
          </w:p>
        </w:tc>
        <w:tc>
          <w:tcPr>
            <w:tcW w:w="5528" w:type="dxa"/>
          </w:tcPr>
          <w:p w:rsidR="008C568C" w:rsidRPr="0064256A" w:rsidRDefault="008C568C" w:rsidP="005A73A6">
            <w:pPr>
              <w:rPr>
                <w:sz w:val="20"/>
                <w:szCs w:val="20"/>
              </w:rPr>
            </w:pPr>
            <w:r w:rsidRPr="0064256A">
              <w:rPr>
                <w:sz w:val="20"/>
                <w:szCs w:val="20"/>
              </w:rPr>
              <w:t>Marktgelden</w:t>
            </w: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CA4A1D">
            <w:pPr>
              <w:rPr>
                <w:rFonts w:cs="Tahoma"/>
                <w:color w:val="000000"/>
                <w:sz w:val="20"/>
                <w:szCs w:val="20"/>
              </w:rPr>
            </w:pPr>
            <w:r w:rsidRPr="0064256A">
              <w:rPr>
                <w:rFonts w:cs="Tahoma"/>
                <w:color w:val="000000"/>
                <w:sz w:val="20"/>
                <w:szCs w:val="20"/>
              </w:rPr>
              <w:t xml:space="preserve">Het uitvoeren van de heffing en invordering van de rioolheffing  </w:t>
            </w:r>
          </w:p>
        </w:tc>
        <w:tc>
          <w:tcPr>
            <w:tcW w:w="5528" w:type="dxa"/>
          </w:tcPr>
          <w:p w:rsidR="008C568C" w:rsidRPr="0064256A" w:rsidRDefault="008C568C" w:rsidP="005A73A6">
            <w:pPr>
              <w:rPr>
                <w:sz w:val="20"/>
                <w:szCs w:val="20"/>
              </w:rPr>
            </w:pPr>
            <w:r w:rsidRPr="0064256A">
              <w:rPr>
                <w:sz w:val="20"/>
                <w:szCs w:val="20"/>
              </w:rPr>
              <w:t>Rioolheffingen</w:t>
            </w: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CA4A1D">
            <w:pPr>
              <w:rPr>
                <w:rFonts w:cs="Tahoma"/>
                <w:color w:val="000000"/>
                <w:sz w:val="20"/>
                <w:szCs w:val="20"/>
              </w:rPr>
            </w:pPr>
            <w:r w:rsidRPr="0064256A">
              <w:rPr>
                <w:rFonts w:cs="Tahoma"/>
                <w:color w:val="000000"/>
                <w:sz w:val="20"/>
                <w:szCs w:val="20"/>
              </w:rPr>
              <w:t>Het uitvoeren van de heffing en invordering van de rioolheffing voor het gebruikersgedeelte van bedrijven</w:t>
            </w:r>
          </w:p>
        </w:tc>
        <w:tc>
          <w:tcPr>
            <w:tcW w:w="5528" w:type="dxa"/>
          </w:tcPr>
          <w:p w:rsidR="008C568C" w:rsidRPr="0064256A" w:rsidRDefault="008C568C" w:rsidP="005A73A6">
            <w:pPr>
              <w:rPr>
                <w:sz w:val="20"/>
                <w:szCs w:val="20"/>
              </w:rPr>
            </w:pPr>
            <w:r w:rsidRPr="0064256A">
              <w:rPr>
                <w:sz w:val="20"/>
                <w:szCs w:val="20"/>
              </w:rPr>
              <w:t>Rioolheffingen bedrijven gebruikersgedeelte</w:t>
            </w: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CA4A1D">
            <w:pPr>
              <w:rPr>
                <w:rFonts w:cs="Tahoma"/>
                <w:color w:val="000000"/>
                <w:sz w:val="20"/>
                <w:szCs w:val="20"/>
              </w:rPr>
            </w:pPr>
            <w:r w:rsidRPr="0064256A">
              <w:rPr>
                <w:rFonts w:cs="Tahoma"/>
                <w:color w:val="000000"/>
                <w:sz w:val="20"/>
                <w:szCs w:val="20"/>
              </w:rPr>
              <w:t>Het uitvoeren van de heffing van de Roerende Ruimte Belasting (RRB)</w:t>
            </w:r>
          </w:p>
        </w:tc>
        <w:tc>
          <w:tcPr>
            <w:tcW w:w="5528" w:type="dxa"/>
          </w:tcPr>
          <w:p w:rsidR="008C568C" w:rsidRPr="0064256A" w:rsidRDefault="008C568C" w:rsidP="005A73A6">
            <w:pPr>
              <w:rPr>
                <w:sz w:val="20"/>
                <w:szCs w:val="20"/>
              </w:rPr>
            </w:pPr>
            <w:r w:rsidRPr="0064256A">
              <w:rPr>
                <w:sz w:val="20"/>
                <w:szCs w:val="20"/>
              </w:rPr>
              <w:t>Roerende ruimtebelastingen</w:t>
            </w: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5A73A6">
            <w:pPr>
              <w:rPr>
                <w:b/>
                <w:sz w:val="28"/>
                <w:u w:val="single"/>
              </w:rPr>
            </w:pPr>
          </w:p>
        </w:tc>
        <w:tc>
          <w:tcPr>
            <w:tcW w:w="5528" w:type="dxa"/>
          </w:tcPr>
          <w:p w:rsidR="008C568C" w:rsidRPr="0064256A" w:rsidRDefault="008C568C" w:rsidP="005A73A6">
            <w:pPr>
              <w:rPr>
                <w:sz w:val="20"/>
                <w:szCs w:val="20"/>
              </w:rPr>
            </w:pPr>
          </w:p>
        </w:tc>
      </w:tr>
      <w:tr w:rsidR="008C568C" w:rsidRPr="0064256A" w:rsidTr="003F18A7">
        <w:tc>
          <w:tcPr>
            <w:tcW w:w="1565" w:type="dxa"/>
          </w:tcPr>
          <w:p w:rsidR="008C568C" w:rsidRPr="0064256A" w:rsidRDefault="008C568C" w:rsidP="005A73A6"/>
        </w:tc>
        <w:tc>
          <w:tcPr>
            <w:tcW w:w="7757" w:type="dxa"/>
          </w:tcPr>
          <w:p w:rsidR="008C568C" w:rsidRPr="0064256A" w:rsidRDefault="0064256A" w:rsidP="005A73A6">
            <w:pPr>
              <w:rPr>
                <w:b/>
                <w:u w:val="single"/>
              </w:rPr>
            </w:pPr>
            <w:r w:rsidRPr="0064256A">
              <w:rPr>
                <w:b/>
                <w:sz w:val="28"/>
                <w:u w:val="single"/>
              </w:rPr>
              <w:t>O</w:t>
            </w:r>
            <w:r w:rsidR="008C568C" w:rsidRPr="0064256A">
              <w:rPr>
                <w:b/>
                <w:sz w:val="28"/>
                <w:u w:val="single"/>
              </w:rPr>
              <w:t>psporen</w:t>
            </w:r>
          </w:p>
        </w:tc>
        <w:tc>
          <w:tcPr>
            <w:tcW w:w="5528" w:type="dxa"/>
          </w:tcPr>
          <w:p w:rsidR="008C568C" w:rsidRPr="0064256A" w:rsidRDefault="008C568C" w:rsidP="005A73A6">
            <w:pPr>
              <w:rPr>
                <w:sz w:val="20"/>
                <w:szCs w:val="20"/>
              </w:rPr>
            </w:pP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5A73A6">
            <w:pPr>
              <w:autoSpaceDE w:val="0"/>
              <w:autoSpaceDN w:val="0"/>
              <w:adjustRightInd w:val="0"/>
            </w:pPr>
            <w:r w:rsidRPr="0064256A">
              <w:rPr>
                <w:rFonts w:cs="Verdana"/>
                <w:sz w:val="24"/>
                <w:szCs w:val="28"/>
              </w:rPr>
              <w:t>Dit bedrijfsproces betreft het vanuit strafrechtelijke bevoegdheid onderzoeken van een eventuele overtreding.</w:t>
            </w:r>
          </w:p>
        </w:tc>
        <w:tc>
          <w:tcPr>
            <w:tcW w:w="5528" w:type="dxa"/>
          </w:tcPr>
          <w:p w:rsidR="008C568C" w:rsidRPr="0064256A" w:rsidRDefault="008C568C" w:rsidP="005A73A6">
            <w:pPr>
              <w:rPr>
                <w:sz w:val="20"/>
                <w:szCs w:val="20"/>
              </w:rPr>
            </w:pP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6D51E0">
            <w:pPr>
              <w:rPr>
                <w:sz w:val="20"/>
                <w:szCs w:val="20"/>
              </w:rPr>
            </w:pPr>
            <w:r w:rsidRPr="0064256A">
              <w:rPr>
                <w:rFonts w:cs="Tahoma"/>
                <w:color w:val="000000"/>
                <w:sz w:val="20"/>
                <w:szCs w:val="20"/>
              </w:rPr>
              <w:t xml:space="preserve">Het uitvoeren van een </w:t>
            </w:r>
            <w:proofErr w:type="spellStart"/>
            <w:r w:rsidRPr="0064256A">
              <w:rPr>
                <w:rFonts w:cs="Tahoma"/>
                <w:color w:val="000000"/>
                <w:sz w:val="20"/>
                <w:szCs w:val="20"/>
              </w:rPr>
              <w:t>Bibob</w:t>
            </w:r>
            <w:proofErr w:type="spellEnd"/>
            <w:r w:rsidRPr="0064256A">
              <w:rPr>
                <w:rFonts w:cs="Tahoma"/>
                <w:color w:val="000000"/>
                <w:sz w:val="20"/>
                <w:szCs w:val="20"/>
              </w:rPr>
              <w:t xml:space="preserve">-onderzoek </w:t>
            </w:r>
          </w:p>
        </w:tc>
        <w:tc>
          <w:tcPr>
            <w:tcW w:w="5528" w:type="dxa"/>
          </w:tcPr>
          <w:p w:rsidR="008C568C" w:rsidRPr="0064256A" w:rsidRDefault="008C568C" w:rsidP="005A73A6">
            <w:pPr>
              <w:rPr>
                <w:sz w:val="20"/>
                <w:szCs w:val="20"/>
              </w:rPr>
            </w:pPr>
            <w:proofErr w:type="spellStart"/>
            <w:r w:rsidRPr="0064256A">
              <w:rPr>
                <w:sz w:val="20"/>
                <w:szCs w:val="20"/>
              </w:rPr>
              <w:t>Bibob</w:t>
            </w:r>
            <w:proofErr w:type="spellEnd"/>
            <w:r w:rsidRPr="0064256A">
              <w:rPr>
                <w:sz w:val="20"/>
                <w:szCs w:val="20"/>
              </w:rPr>
              <w:t>-onderzoek</w:t>
            </w: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5A73A6">
            <w:pPr>
              <w:rPr>
                <w:b/>
                <w:u w:val="single"/>
              </w:rPr>
            </w:pPr>
          </w:p>
        </w:tc>
        <w:tc>
          <w:tcPr>
            <w:tcW w:w="5528" w:type="dxa"/>
          </w:tcPr>
          <w:p w:rsidR="008C568C" w:rsidRPr="0064256A" w:rsidRDefault="008C568C" w:rsidP="005A73A6">
            <w:pPr>
              <w:rPr>
                <w:sz w:val="20"/>
                <w:szCs w:val="20"/>
              </w:rPr>
            </w:pP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5A73A6">
            <w:pPr>
              <w:rPr>
                <w:b/>
                <w:u w:val="single"/>
              </w:rPr>
            </w:pPr>
            <w:r w:rsidRPr="0064256A">
              <w:rPr>
                <w:b/>
                <w:sz w:val="28"/>
                <w:u w:val="single"/>
              </w:rPr>
              <w:t>Behandelen melding incident</w:t>
            </w:r>
          </w:p>
        </w:tc>
        <w:tc>
          <w:tcPr>
            <w:tcW w:w="5528" w:type="dxa"/>
          </w:tcPr>
          <w:p w:rsidR="008C568C" w:rsidRPr="0064256A" w:rsidRDefault="008C568C" w:rsidP="005A73A6">
            <w:pPr>
              <w:rPr>
                <w:sz w:val="20"/>
                <w:szCs w:val="20"/>
              </w:rPr>
            </w:pP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5A73A6">
            <w:pPr>
              <w:autoSpaceDE w:val="0"/>
              <w:autoSpaceDN w:val="0"/>
              <w:adjustRightInd w:val="0"/>
            </w:pPr>
            <w:r w:rsidRPr="0064256A">
              <w:rPr>
                <w:rFonts w:cs="Verdana"/>
                <w:sz w:val="24"/>
                <w:szCs w:val="28"/>
              </w:rPr>
              <w:t>Dit bedrijfsproces betreft het behandelen van een ontvangen melding van (vermeende) strijdigheid van een omgevingsactiviteit met de geldende normen, gedaan door een hinder ondervindende belanghebbende.</w:t>
            </w:r>
          </w:p>
        </w:tc>
        <w:tc>
          <w:tcPr>
            <w:tcW w:w="5528" w:type="dxa"/>
          </w:tcPr>
          <w:p w:rsidR="008C568C" w:rsidRPr="0064256A" w:rsidRDefault="008C568C" w:rsidP="005A73A6">
            <w:pPr>
              <w:rPr>
                <w:sz w:val="20"/>
                <w:szCs w:val="20"/>
              </w:rPr>
            </w:pP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5A73A6">
            <w:pPr>
              <w:rPr>
                <w:rFonts w:cs="Tahoma"/>
                <w:color w:val="000000"/>
                <w:sz w:val="20"/>
                <w:szCs w:val="20"/>
              </w:rPr>
            </w:pPr>
            <w:r w:rsidRPr="0064256A">
              <w:rPr>
                <w:rFonts w:cs="Tahoma"/>
                <w:color w:val="000000"/>
                <w:sz w:val="20"/>
                <w:szCs w:val="20"/>
              </w:rPr>
              <w:t>Het behandelen van een melding van een ongewoon voorval in een milieu-inrichting</w:t>
            </w:r>
          </w:p>
        </w:tc>
        <w:tc>
          <w:tcPr>
            <w:tcW w:w="5528" w:type="dxa"/>
          </w:tcPr>
          <w:p w:rsidR="008C568C" w:rsidRPr="0064256A" w:rsidRDefault="008C568C" w:rsidP="005A73A6">
            <w:pPr>
              <w:rPr>
                <w:sz w:val="20"/>
                <w:szCs w:val="20"/>
              </w:rPr>
            </w:pPr>
            <w:r w:rsidRPr="0064256A">
              <w:rPr>
                <w:sz w:val="20"/>
                <w:szCs w:val="20"/>
              </w:rPr>
              <w:t>Milieu-inrichting ongewoon voorval melding</w:t>
            </w:r>
          </w:p>
        </w:tc>
      </w:tr>
      <w:tr w:rsidR="008C568C" w:rsidRPr="0064256A" w:rsidTr="003F18A7">
        <w:tc>
          <w:tcPr>
            <w:tcW w:w="1565" w:type="dxa"/>
          </w:tcPr>
          <w:p w:rsidR="008C568C" w:rsidRPr="0064256A" w:rsidRDefault="008C568C" w:rsidP="005A73A6"/>
        </w:tc>
        <w:tc>
          <w:tcPr>
            <w:tcW w:w="7757" w:type="dxa"/>
          </w:tcPr>
          <w:p w:rsidR="008C568C" w:rsidRPr="0064256A" w:rsidRDefault="008C568C" w:rsidP="005A73A6">
            <w:pPr>
              <w:rPr>
                <w:rFonts w:cs="Tahoma"/>
                <w:color w:val="000000"/>
                <w:sz w:val="20"/>
                <w:szCs w:val="20"/>
              </w:rPr>
            </w:pPr>
            <w:r w:rsidRPr="0064256A">
              <w:rPr>
                <w:rFonts w:cs="Tahoma"/>
                <w:color w:val="000000"/>
                <w:sz w:val="20"/>
                <w:szCs w:val="20"/>
              </w:rPr>
              <w:t>Het behandelen van een milieuklacht melding</w:t>
            </w:r>
          </w:p>
        </w:tc>
        <w:tc>
          <w:tcPr>
            <w:tcW w:w="5528" w:type="dxa"/>
          </w:tcPr>
          <w:p w:rsidR="008C568C" w:rsidRPr="0064256A" w:rsidRDefault="008C568C" w:rsidP="005A73A6">
            <w:pPr>
              <w:rPr>
                <w:sz w:val="20"/>
                <w:szCs w:val="20"/>
              </w:rPr>
            </w:pPr>
            <w:r w:rsidRPr="0064256A">
              <w:rPr>
                <w:sz w:val="20"/>
                <w:szCs w:val="20"/>
              </w:rPr>
              <w:t>Milieuklacht melding</w:t>
            </w:r>
          </w:p>
        </w:tc>
      </w:tr>
      <w:tr w:rsidR="008C568C" w:rsidRPr="0064256A" w:rsidTr="003F18A7">
        <w:tc>
          <w:tcPr>
            <w:tcW w:w="1565" w:type="dxa"/>
          </w:tcPr>
          <w:p w:rsidR="008C568C" w:rsidRPr="0064256A" w:rsidRDefault="008C568C" w:rsidP="00D664AD">
            <w:pPr>
              <w:rPr>
                <w:highlight w:val="yellow"/>
              </w:rPr>
            </w:pPr>
          </w:p>
        </w:tc>
        <w:tc>
          <w:tcPr>
            <w:tcW w:w="7757" w:type="dxa"/>
          </w:tcPr>
          <w:p w:rsidR="008C568C" w:rsidRPr="0064256A" w:rsidRDefault="008C568C" w:rsidP="005A73A6">
            <w:pPr>
              <w:rPr>
                <w:sz w:val="20"/>
                <w:szCs w:val="20"/>
              </w:rPr>
            </w:pPr>
            <w:r w:rsidRPr="0064256A">
              <w:rPr>
                <w:sz w:val="20"/>
                <w:szCs w:val="20"/>
              </w:rPr>
              <w:t>Het beoordelen van een handhavingsverzoek</w:t>
            </w:r>
          </w:p>
        </w:tc>
        <w:tc>
          <w:tcPr>
            <w:tcW w:w="5528" w:type="dxa"/>
          </w:tcPr>
          <w:p w:rsidR="008C568C" w:rsidRPr="0064256A" w:rsidRDefault="008C568C" w:rsidP="005A73A6">
            <w:pPr>
              <w:rPr>
                <w:sz w:val="20"/>
                <w:szCs w:val="20"/>
              </w:rPr>
            </w:pPr>
            <w:r w:rsidRPr="0064256A">
              <w:rPr>
                <w:sz w:val="20"/>
                <w:szCs w:val="20"/>
              </w:rPr>
              <w:t>Handhavingsverzoek</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5875F7" w:rsidRDefault="005875F7" w:rsidP="00D55FD5">
            <w:pPr>
              <w:rPr>
                <w:sz w:val="20"/>
                <w:szCs w:val="20"/>
              </w:rPr>
            </w:pPr>
            <w:r w:rsidRPr="005875F7">
              <w:rPr>
                <w:sz w:val="20"/>
                <w:szCs w:val="20"/>
              </w:rPr>
              <w:t>Het beoordelen van een aanvraag voor een planschadevergoeding</w:t>
            </w:r>
          </w:p>
        </w:tc>
        <w:tc>
          <w:tcPr>
            <w:tcW w:w="5528" w:type="dxa"/>
          </w:tcPr>
          <w:p w:rsidR="005875F7" w:rsidRPr="0064256A" w:rsidRDefault="005875F7" w:rsidP="00D55FD5">
            <w:pPr>
              <w:rPr>
                <w:sz w:val="20"/>
                <w:szCs w:val="20"/>
              </w:rPr>
            </w:pPr>
            <w:r w:rsidRPr="0064256A">
              <w:rPr>
                <w:sz w:val="20"/>
                <w:szCs w:val="20"/>
              </w:rPr>
              <w:t>Planschadevergoeding</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5875F7" w:rsidRDefault="005875F7" w:rsidP="00D55FD5">
            <w:pPr>
              <w:rPr>
                <w:sz w:val="20"/>
                <w:szCs w:val="20"/>
              </w:rPr>
            </w:pPr>
            <w:r w:rsidRPr="005875F7">
              <w:rPr>
                <w:sz w:val="20"/>
                <w:szCs w:val="20"/>
              </w:rPr>
              <w:t>Het beoordelen van een verzoek om nadeelcompensatie</w:t>
            </w:r>
          </w:p>
        </w:tc>
        <w:tc>
          <w:tcPr>
            <w:tcW w:w="5528" w:type="dxa"/>
          </w:tcPr>
          <w:p w:rsidR="005875F7" w:rsidRPr="0064256A" w:rsidRDefault="005875F7" w:rsidP="00D55FD5">
            <w:pPr>
              <w:rPr>
                <w:sz w:val="20"/>
                <w:szCs w:val="20"/>
              </w:rPr>
            </w:pPr>
            <w:r w:rsidRPr="0064256A">
              <w:rPr>
                <w:sz w:val="20"/>
                <w:szCs w:val="20"/>
              </w:rPr>
              <w:t>Nadeelcompensatie verzoek</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A73A6"/>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5A73A6">
            <w:pPr>
              <w:rPr>
                <w:b/>
                <w:u w:val="single"/>
              </w:rPr>
            </w:pPr>
            <w:r w:rsidRPr="0064256A">
              <w:rPr>
                <w:b/>
                <w:sz w:val="28"/>
                <w:u w:val="single"/>
              </w:rPr>
              <w:t>Toezichthouden</w:t>
            </w:r>
          </w:p>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302025">
            <w:pPr>
              <w:autoSpaceDE w:val="0"/>
              <w:autoSpaceDN w:val="0"/>
              <w:adjustRightInd w:val="0"/>
            </w:pPr>
            <w:r w:rsidRPr="0064256A">
              <w:rPr>
                <w:rFonts w:cs="Verdana"/>
                <w:sz w:val="24"/>
                <w:szCs w:val="28"/>
              </w:rPr>
              <w:t>Dit bedrijfsproces betreft het vanuit bestuursrechtelijke bevoegdheid beoordelen of een situatie in overeenstemming is met geldende wet- en regelgeving, verstrekte vergunningen en meldingen van activiteiten.</w:t>
            </w:r>
          </w:p>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pPr>
              <w:rPr>
                <w:rFonts w:cs="Tahoma"/>
                <w:color w:val="000000"/>
                <w:sz w:val="20"/>
                <w:szCs w:val="20"/>
              </w:rPr>
            </w:pPr>
            <w:r w:rsidRPr="0064256A">
              <w:rPr>
                <w:rFonts w:cs="Tahoma"/>
                <w:color w:val="000000"/>
                <w:sz w:val="20"/>
                <w:szCs w:val="20"/>
              </w:rPr>
              <w:t>Het uitvoeren van het toezicht op een horecagelegenheid</w:t>
            </w:r>
          </w:p>
        </w:tc>
        <w:tc>
          <w:tcPr>
            <w:tcW w:w="5528" w:type="dxa"/>
          </w:tcPr>
          <w:p w:rsidR="005875F7" w:rsidRPr="0064256A" w:rsidRDefault="005875F7" w:rsidP="005A73A6">
            <w:pPr>
              <w:rPr>
                <w:sz w:val="20"/>
                <w:szCs w:val="20"/>
              </w:rPr>
            </w:pPr>
            <w:r w:rsidRPr="0064256A">
              <w:rPr>
                <w:sz w:val="20"/>
                <w:szCs w:val="20"/>
              </w:rPr>
              <w:t>Horeca toezicht</w:t>
            </w:r>
          </w:p>
        </w:tc>
      </w:tr>
      <w:tr w:rsidR="005875F7" w:rsidRPr="0064256A" w:rsidTr="003F18A7">
        <w:tc>
          <w:tcPr>
            <w:tcW w:w="1565" w:type="dxa"/>
          </w:tcPr>
          <w:p w:rsidR="005875F7" w:rsidRPr="0064256A" w:rsidRDefault="005875F7" w:rsidP="005A73A6"/>
        </w:tc>
        <w:tc>
          <w:tcPr>
            <w:tcW w:w="7757" w:type="dxa"/>
          </w:tcPr>
          <w:p w:rsidR="005875F7" w:rsidRPr="0064256A" w:rsidRDefault="005875F7">
            <w:pPr>
              <w:rPr>
                <w:rFonts w:cs="Tahoma"/>
                <w:color w:val="000000"/>
                <w:sz w:val="20"/>
                <w:szCs w:val="20"/>
              </w:rPr>
            </w:pPr>
            <w:r w:rsidRPr="0064256A">
              <w:rPr>
                <w:rFonts w:cs="Tahoma"/>
                <w:color w:val="000000"/>
                <w:sz w:val="20"/>
                <w:szCs w:val="20"/>
              </w:rPr>
              <w:t>Het uitvoeren van het toezicht op de naleving van een bestemmingsplan</w:t>
            </w:r>
          </w:p>
        </w:tc>
        <w:tc>
          <w:tcPr>
            <w:tcW w:w="5528" w:type="dxa"/>
          </w:tcPr>
          <w:p w:rsidR="005875F7" w:rsidRPr="0064256A" w:rsidRDefault="005875F7" w:rsidP="005A73A6">
            <w:pPr>
              <w:rPr>
                <w:sz w:val="20"/>
                <w:szCs w:val="20"/>
              </w:rPr>
            </w:pPr>
            <w:r w:rsidRPr="0064256A">
              <w:rPr>
                <w:sz w:val="20"/>
                <w:szCs w:val="20"/>
              </w:rPr>
              <w:t>Bestemmingsplan toezicht</w:t>
            </w:r>
          </w:p>
        </w:tc>
      </w:tr>
      <w:tr w:rsidR="005875F7" w:rsidRPr="0064256A" w:rsidTr="003F18A7">
        <w:tc>
          <w:tcPr>
            <w:tcW w:w="1565" w:type="dxa"/>
          </w:tcPr>
          <w:p w:rsidR="005875F7" w:rsidRPr="0064256A" w:rsidRDefault="005875F7" w:rsidP="005A73A6"/>
        </w:tc>
        <w:tc>
          <w:tcPr>
            <w:tcW w:w="7757" w:type="dxa"/>
          </w:tcPr>
          <w:p w:rsidR="005875F7" w:rsidRPr="0064256A" w:rsidRDefault="005875F7">
            <w:pPr>
              <w:rPr>
                <w:rFonts w:cs="Tahoma"/>
                <w:color w:val="000000"/>
                <w:sz w:val="20"/>
                <w:szCs w:val="20"/>
              </w:rPr>
            </w:pPr>
            <w:r w:rsidRPr="0064256A">
              <w:rPr>
                <w:rFonts w:cs="Tahoma"/>
                <w:color w:val="000000"/>
                <w:sz w:val="20"/>
                <w:szCs w:val="20"/>
              </w:rPr>
              <w:t xml:space="preserve">Het uitvoeren van milieutoezicht     soms wel soms niet </w:t>
            </w:r>
            <w:proofErr w:type="spellStart"/>
            <w:r w:rsidRPr="0064256A">
              <w:rPr>
                <w:rFonts w:cs="Tahoma"/>
                <w:color w:val="000000"/>
                <w:sz w:val="20"/>
                <w:szCs w:val="20"/>
              </w:rPr>
              <w:t>cat</w:t>
            </w:r>
            <w:proofErr w:type="spellEnd"/>
            <w:r w:rsidRPr="0064256A">
              <w:rPr>
                <w:rFonts w:cs="Tahoma"/>
                <w:color w:val="000000"/>
                <w:sz w:val="20"/>
                <w:szCs w:val="20"/>
              </w:rPr>
              <w:t xml:space="preserve"> bedrijven 1 en 2 wel 3 niet </w:t>
            </w:r>
          </w:p>
        </w:tc>
        <w:tc>
          <w:tcPr>
            <w:tcW w:w="5528" w:type="dxa"/>
          </w:tcPr>
          <w:p w:rsidR="005875F7" w:rsidRPr="0064256A" w:rsidRDefault="005875F7" w:rsidP="005A73A6">
            <w:pPr>
              <w:rPr>
                <w:sz w:val="20"/>
                <w:szCs w:val="20"/>
              </w:rPr>
            </w:pPr>
            <w:r w:rsidRPr="0064256A">
              <w:rPr>
                <w:sz w:val="20"/>
                <w:szCs w:val="20"/>
              </w:rPr>
              <w:t>Milieutoezicht</w:t>
            </w:r>
          </w:p>
        </w:tc>
      </w:tr>
      <w:tr w:rsidR="005875F7" w:rsidRPr="0064256A" w:rsidTr="003F18A7">
        <w:tc>
          <w:tcPr>
            <w:tcW w:w="1565" w:type="dxa"/>
          </w:tcPr>
          <w:p w:rsidR="005875F7" w:rsidRPr="0064256A" w:rsidRDefault="005875F7" w:rsidP="005A73A6"/>
        </w:tc>
        <w:tc>
          <w:tcPr>
            <w:tcW w:w="7757" w:type="dxa"/>
          </w:tcPr>
          <w:p w:rsidR="005875F7" w:rsidRPr="0064256A" w:rsidRDefault="005875F7">
            <w:pPr>
              <w:rPr>
                <w:rFonts w:cs="Tahoma"/>
                <w:color w:val="000000"/>
                <w:sz w:val="20"/>
                <w:szCs w:val="20"/>
              </w:rPr>
            </w:pPr>
            <w:r w:rsidRPr="0064256A">
              <w:rPr>
                <w:rFonts w:cs="Tahoma"/>
                <w:color w:val="000000"/>
                <w:sz w:val="20"/>
                <w:szCs w:val="20"/>
              </w:rPr>
              <w:t>Het uitvoeren van het toezicht op de realisatie een activiteit waar een omgevingsvergunning voor is verleend</w:t>
            </w:r>
          </w:p>
        </w:tc>
        <w:tc>
          <w:tcPr>
            <w:tcW w:w="5528" w:type="dxa"/>
          </w:tcPr>
          <w:p w:rsidR="005875F7" w:rsidRPr="0064256A" w:rsidRDefault="005875F7" w:rsidP="005A73A6">
            <w:pPr>
              <w:rPr>
                <w:sz w:val="20"/>
                <w:szCs w:val="20"/>
              </w:rPr>
            </w:pPr>
            <w:r w:rsidRPr="0064256A">
              <w:rPr>
                <w:sz w:val="20"/>
                <w:szCs w:val="20"/>
              </w:rPr>
              <w:t>Omgevingsvergunning toezicht realisatie</w:t>
            </w: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5A73A6">
            <w:pPr>
              <w:rPr>
                <w:sz w:val="20"/>
                <w:szCs w:val="20"/>
              </w:rPr>
            </w:pPr>
            <w:r w:rsidRPr="0064256A">
              <w:rPr>
                <w:sz w:val="20"/>
                <w:szCs w:val="20"/>
              </w:rPr>
              <w:t>Het uitvoeren van toezicht op de naleving van de wet- en regelgeving</w:t>
            </w:r>
          </w:p>
        </w:tc>
        <w:tc>
          <w:tcPr>
            <w:tcW w:w="5528" w:type="dxa"/>
          </w:tcPr>
          <w:p w:rsidR="005875F7" w:rsidRPr="0064256A" w:rsidRDefault="005875F7" w:rsidP="005A73A6">
            <w:pPr>
              <w:rPr>
                <w:sz w:val="20"/>
                <w:szCs w:val="20"/>
              </w:rPr>
            </w:pPr>
            <w:r w:rsidRPr="0064256A">
              <w:rPr>
                <w:sz w:val="20"/>
                <w:szCs w:val="20"/>
              </w:rPr>
              <w:t>Toezicht</w:t>
            </w: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5A73A6">
            <w:pPr>
              <w:rPr>
                <w:sz w:val="20"/>
                <w:szCs w:val="20"/>
              </w:rPr>
            </w:pPr>
            <w:r w:rsidRPr="0064256A">
              <w:rPr>
                <w:sz w:val="20"/>
                <w:szCs w:val="20"/>
              </w:rPr>
              <w:t>Het behandelen van toezicht uitgevoerd door een derde</w:t>
            </w:r>
          </w:p>
        </w:tc>
        <w:tc>
          <w:tcPr>
            <w:tcW w:w="5528" w:type="dxa"/>
          </w:tcPr>
          <w:p w:rsidR="005875F7" w:rsidRPr="0064256A" w:rsidRDefault="005875F7" w:rsidP="005A73A6">
            <w:pPr>
              <w:rPr>
                <w:sz w:val="20"/>
                <w:szCs w:val="20"/>
              </w:rPr>
            </w:pPr>
            <w:r w:rsidRPr="0064256A">
              <w:rPr>
                <w:sz w:val="20"/>
                <w:szCs w:val="20"/>
              </w:rPr>
              <w:t>Toezicht door derde</w:t>
            </w: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5A73A6"/>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5A73A6">
            <w:pPr>
              <w:rPr>
                <w:b/>
                <w:u w:val="single"/>
              </w:rPr>
            </w:pPr>
            <w:r w:rsidRPr="0064256A">
              <w:rPr>
                <w:b/>
                <w:sz w:val="28"/>
                <w:u w:val="single"/>
              </w:rPr>
              <w:t>Opleggen sanctie</w:t>
            </w:r>
          </w:p>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302025">
            <w:pPr>
              <w:autoSpaceDE w:val="0"/>
              <w:autoSpaceDN w:val="0"/>
              <w:adjustRightInd w:val="0"/>
            </w:pPr>
            <w:r w:rsidRPr="0064256A">
              <w:rPr>
                <w:rFonts w:cs="Verdana"/>
                <w:sz w:val="24"/>
                <w:szCs w:val="28"/>
              </w:rPr>
              <w:t>Dit bedrijfsproces betreft het vanuit bestuursrechtelijke bevoegdheden opleggen van een sanctie met als doel dat de situatie of het gedrag weer in overeenstemming wordt gebracht met de geldende norm.</w:t>
            </w:r>
          </w:p>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pPr>
              <w:rPr>
                <w:rFonts w:cs="Tahoma"/>
                <w:color w:val="000000"/>
                <w:sz w:val="20"/>
                <w:szCs w:val="20"/>
              </w:rPr>
            </w:pPr>
            <w:r w:rsidRPr="0064256A">
              <w:rPr>
                <w:rFonts w:cs="Tahoma"/>
                <w:color w:val="000000"/>
                <w:sz w:val="20"/>
                <w:szCs w:val="20"/>
              </w:rPr>
              <w:t>Het uitvoeren van de aankondiging van een bestuurlijke strafbeschikking</w:t>
            </w:r>
          </w:p>
        </w:tc>
        <w:tc>
          <w:tcPr>
            <w:tcW w:w="5528" w:type="dxa"/>
          </w:tcPr>
          <w:p w:rsidR="005875F7" w:rsidRPr="0064256A" w:rsidRDefault="005875F7" w:rsidP="005A73A6">
            <w:pPr>
              <w:rPr>
                <w:sz w:val="20"/>
                <w:szCs w:val="20"/>
              </w:rPr>
            </w:pPr>
            <w:r w:rsidRPr="0064256A">
              <w:rPr>
                <w:sz w:val="20"/>
                <w:szCs w:val="20"/>
              </w:rPr>
              <w:t>Bestuurlijke strafbeschikking</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pPr>
              <w:rPr>
                <w:rFonts w:cs="Tahoma"/>
                <w:color w:val="000000"/>
                <w:sz w:val="20"/>
                <w:szCs w:val="20"/>
              </w:rPr>
            </w:pPr>
            <w:r w:rsidRPr="0064256A">
              <w:rPr>
                <w:rFonts w:cs="Tahoma"/>
                <w:color w:val="000000"/>
                <w:sz w:val="20"/>
                <w:szCs w:val="20"/>
              </w:rPr>
              <w:t>Het opleggen van een verplichting voor de verbetering van een bouwwerk</w:t>
            </w:r>
          </w:p>
        </w:tc>
        <w:tc>
          <w:tcPr>
            <w:tcW w:w="5528" w:type="dxa"/>
          </w:tcPr>
          <w:p w:rsidR="005875F7" w:rsidRPr="0064256A" w:rsidRDefault="005875F7" w:rsidP="005A73A6">
            <w:pPr>
              <w:rPr>
                <w:sz w:val="20"/>
                <w:szCs w:val="20"/>
              </w:rPr>
            </w:pPr>
            <w:r w:rsidRPr="0064256A">
              <w:rPr>
                <w:sz w:val="20"/>
                <w:szCs w:val="20"/>
              </w:rPr>
              <w:t>Bouwwerkverbetering</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pPr>
              <w:rPr>
                <w:rFonts w:cs="Tahoma"/>
                <w:color w:val="000000"/>
                <w:sz w:val="20"/>
                <w:szCs w:val="20"/>
              </w:rPr>
            </w:pPr>
            <w:r w:rsidRPr="0064256A">
              <w:rPr>
                <w:rFonts w:cs="Tahoma"/>
                <w:color w:val="000000"/>
                <w:sz w:val="20"/>
                <w:szCs w:val="20"/>
              </w:rPr>
              <w:t>Het uitvoeren van de oplegging van de onderhoudsverplichting aan een Vereniging van Eigenaren (VvE)</w:t>
            </w:r>
          </w:p>
        </w:tc>
        <w:tc>
          <w:tcPr>
            <w:tcW w:w="5528" w:type="dxa"/>
          </w:tcPr>
          <w:p w:rsidR="005875F7" w:rsidRPr="0064256A" w:rsidRDefault="005875F7" w:rsidP="005A73A6">
            <w:pPr>
              <w:rPr>
                <w:sz w:val="20"/>
                <w:szCs w:val="20"/>
              </w:rPr>
            </w:pPr>
            <w:r w:rsidRPr="0064256A">
              <w:rPr>
                <w:sz w:val="20"/>
                <w:szCs w:val="20"/>
              </w:rPr>
              <w:t>Onderhoudsverplichting VvE oplegging</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A73A6"/>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5A73A6">
            <w:pPr>
              <w:rPr>
                <w:b/>
                <w:u w:val="single"/>
              </w:rPr>
            </w:pPr>
            <w:r w:rsidRPr="0064256A">
              <w:rPr>
                <w:b/>
                <w:sz w:val="28"/>
                <w:u w:val="single"/>
              </w:rPr>
              <w:t>Toepassen sanctie</w:t>
            </w:r>
          </w:p>
        </w:tc>
        <w:tc>
          <w:tcPr>
            <w:tcW w:w="5528" w:type="dxa"/>
          </w:tcPr>
          <w:p w:rsidR="005875F7" w:rsidRPr="0064256A" w:rsidRDefault="005875F7" w:rsidP="00020D69">
            <w:pPr>
              <w:rPr>
                <w:sz w:val="20"/>
                <w:szCs w:val="20"/>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302025">
            <w:pPr>
              <w:autoSpaceDE w:val="0"/>
              <w:autoSpaceDN w:val="0"/>
              <w:adjustRightInd w:val="0"/>
            </w:pPr>
            <w:r w:rsidRPr="0064256A">
              <w:rPr>
                <w:rFonts w:cs="Verdana"/>
                <w:sz w:val="24"/>
                <w:szCs w:val="28"/>
              </w:rPr>
              <w:t xml:space="preserve">Dit bedrijfsproces betreft het in geval van een </w:t>
            </w:r>
            <w:proofErr w:type="spellStart"/>
            <w:r w:rsidRPr="0064256A">
              <w:rPr>
                <w:rFonts w:cs="Verdana"/>
                <w:sz w:val="24"/>
                <w:szCs w:val="28"/>
              </w:rPr>
              <w:t>reparatoire</w:t>
            </w:r>
            <w:proofErr w:type="spellEnd"/>
            <w:r w:rsidRPr="0064256A">
              <w:rPr>
                <w:rFonts w:cs="Verdana"/>
                <w:sz w:val="24"/>
                <w:szCs w:val="28"/>
              </w:rPr>
              <w:t xml:space="preserve"> sanctie toepassen van het dwangmiddel indien de overtreder binnen de gestelde termijn geen gevolg heeft gegeven aan een opgelegde sanctie.</w:t>
            </w:r>
          </w:p>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A73A6">
            <w:pPr>
              <w:rPr>
                <w:sz w:val="20"/>
                <w:szCs w:val="20"/>
              </w:rPr>
            </w:pPr>
            <w:r w:rsidRPr="0064256A">
              <w:rPr>
                <w:sz w:val="20"/>
                <w:szCs w:val="20"/>
              </w:rPr>
              <w:t>Het uitvoeren van de handhaving van wet- en regelgeving door de gemeente</w:t>
            </w:r>
          </w:p>
        </w:tc>
        <w:tc>
          <w:tcPr>
            <w:tcW w:w="5528" w:type="dxa"/>
          </w:tcPr>
          <w:p w:rsidR="005875F7" w:rsidRPr="0064256A" w:rsidRDefault="005875F7" w:rsidP="005A73A6">
            <w:pPr>
              <w:rPr>
                <w:sz w:val="20"/>
                <w:szCs w:val="20"/>
              </w:rPr>
            </w:pPr>
            <w:r w:rsidRPr="0064256A">
              <w:rPr>
                <w:sz w:val="20"/>
                <w:szCs w:val="20"/>
              </w:rPr>
              <w:t>Handhaving door gemeente</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A73A6">
            <w:pPr>
              <w:rPr>
                <w:sz w:val="20"/>
                <w:szCs w:val="20"/>
              </w:rPr>
            </w:pPr>
            <w:r w:rsidRPr="0064256A">
              <w:rPr>
                <w:sz w:val="20"/>
                <w:szCs w:val="20"/>
              </w:rPr>
              <w:t>Het uitvoeren van de oplegging van een bestuurlijke boete</w:t>
            </w:r>
          </w:p>
        </w:tc>
        <w:tc>
          <w:tcPr>
            <w:tcW w:w="5528" w:type="dxa"/>
          </w:tcPr>
          <w:p w:rsidR="005875F7" w:rsidRPr="0064256A" w:rsidRDefault="005875F7" w:rsidP="005A73A6">
            <w:pPr>
              <w:rPr>
                <w:sz w:val="20"/>
                <w:szCs w:val="20"/>
              </w:rPr>
            </w:pPr>
            <w:r w:rsidRPr="0064256A">
              <w:rPr>
                <w:sz w:val="20"/>
                <w:szCs w:val="20"/>
              </w:rPr>
              <w:t>Bestuurlijke boete overlast in de openbare ruimte</w:t>
            </w: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5A73A6"/>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5A73A6">
            <w:pPr>
              <w:rPr>
                <w:b/>
                <w:u w:val="single"/>
              </w:rPr>
            </w:pPr>
            <w:r w:rsidRPr="0064256A">
              <w:rPr>
                <w:b/>
                <w:sz w:val="28"/>
                <w:u w:val="single"/>
              </w:rPr>
              <w:t>Behandelen bezwaar</w:t>
            </w:r>
          </w:p>
        </w:tc>
        <w:tc>
          <w:tcPr>
            <w:tcW w:w="5528" w:type="dxa"/>
          </w:tcPr>
          <w:p w:rsidR="005875F7" w:rsidRPr="0064256A" w:rsidRDefault="005875F7" w:rsidP="00D664AD">
            <w:pPr>
              <w:rPr>
                <w:sz w:val="20"/>
                <w:szCs w:val="20"/>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FC5006">
            <w:pPr>
              <w:autoSpaceDE w:val="0"/>
              <w:autoSpaceDN w:val="0"/>
              <w:adjustRightInd w:val="0"/>
            </w:pPr>
            <w:r w:rsidRPr="0064256A">
              <w:rPr>
                <w:rFonts w:cs="Verdana"/>
                <w:sz w:val="24"/>
                <w:szCs w:val="28"/>
              </w:rPr>
              <w:t xml:space="preserve">Dit bedrijfsproces betreft het behandelen van ontvangen bezwaarschriften met betrekking tot een besluit (bijvoorbeeld vergunning, </w:t>
            </w:r>
            <w:r w:rsidRPr="0064256A">
              <w:rPr>
                <w:rFonts w:cs="Verdana"/>
                <w:sz w:val="24"/>
                <w:szCs w:val="28"/>
              </w:rPr>
              <w:lastRenderedPageBreak/>
              <w:t>maatwerkvoorschrift of handhavingsmaatregel) van het bevoegd gezag.</w:t>
            </w:r>
          </w:p>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6D51E0">
            <w:pPr>
              <w:rPr>
                <w:sz w:val="20"/>
                <w:szCs w:val="20"/>
              </w:rPr>
            </w:pPr>
            <w:r w:rsidRPr="0064256A">
              <w:rPr>
                <w:rFonts w:cs="Tahoma"/>
                <w:color w:val="000000"/>
                <w:sz w:val="20"/>
                <w:szCs w:val="20"/>
              </w:rPr>
              <w:t xml:space="preserve">Het behandelen van een bezwaar(schrift)  </w:t>
            </w:r>
          </w:p>
        </w:tc>
        <w:tc>
          <w:tcPr>
            <w:tcW w:w="5528" w:type="dxa"/>
          </w:tcPr>
          <w:p w:rsidR="005875F7" w:rsidRPr="0064256A" w:rsidRDefault="005875F7" w:rsidP="005A73A6">
            <w:pPr>
              <w:rPr>
                <w:sz w:val="20"/>
                <w:szCs w:val="20"/>
              </w:rPr>
            </w:pPr>
            <w:r w:rsidRPr="0064256A">
              <w:rPr>
                <w:sz w:val="20"/>
                <w:szCs w:val="20"/>
              </w:rPr>
              <w:t>Bezwaarschrift</w:t>
            </w: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DD318E">
            <w:pPr>
              <w:rPr>
                <w:rFonts w:cs="Tahoma"/>
                <w:color w:val="000000"/>
                <w:sz w:val="17"/>
                <w:szCs w:val="17"/>
              </w:rPr>
            </w:pPr>
          </w:p>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0E06BF"/>
        </w:tc>
        <w:tc>
          <w:tcPr>
            <w:tcW w:w="7757" w:type="dxa"/>
          </w:tcPr>
          <w:p w:rsidR="005875F7" w:rsidRPr="0064256A" w:rsidRDefault="005875F7" w:rsidP="000E06BF">
            <w:pPr>
              <w:rPr>
                <w:b/>
                <w:u w:val="single"/>
              </w:rPr>
            </w:pPr>
            <w:r w:rsidRPr="0064256A">
              <w:rPr>
                <w:b/>
                <w:sz w:val="28"/>
                <w:u w:val="single"/>
              </w:rPr>
              <w:t>Verweren in beroep</w:t>
            </w:r>
          </w:p>
        </w:tc>
        <w:tc>
          <w:tcPr>
            <w:tcW w:w="5528" w:type="dxa"/>
          </w:tcPr>
          <w:p w:rsidR="005875F7" w:rsidRPr="0064256A" w:rsidRDefault="005875F7" w:rsidP="007E3658">
            <w:pPr>
              <w:rPr>
                <w:sz w:val="20"/>
                <w:szCs w:val="20"/>
              </w:rPr>
            </w:pPr>
          </w:p>
        </w:tc>
      </w:tr>
      <w:tr w:rsidR="005875F7" w:rsidRPr="0064256A" w:rsidTr="003F18A7">
        <w:tc>
          <w:tcPr>
            <w:tcW w:w="1565" w:type="dxa"/>
          </w:tcPr>
          <w:p w:rsidR="005875F7" w:rsidRPr="0064256A" w:rsidRDefault="005875F7" w:rsidP="000E06BF"/>
        </w:tc>
        <w:tc>
          <w:tcPr>
            <w:tcW w:w="7757" w:type="dxa"/>
          </w:tcPr>
          <w:p w:rsidR="005875F7" w:rsidRPr="0064256A" w:rsidRDefault="005875F7" w:rsidP="00D3647F">
            <w:pPr>
              <w:autoSpaceDE w:val="0"/>
              <w:autoSpaceDN w:val="0"/>
              <w:adjustRightInd w:val="0"/>
            </w:pPr>
            <w:r w:rsidRPr="0064256A">
              <w:rPr>
                <w:rFonts w:cs="Verdana"/>
                <w:sz w:val="24"/>
                <w:szCs w:val="28"/>
              </w:rPr>
              <w:t>Dit bedrijfsproces betreft het verweren van het bevoegd gezag in een beroepsprocedure bij rechtbank of Raad van State, aangespannen door een belanghebbende tegen een door het bevoegd gezag genomen besluit.</w:t>
            </w:r>
          </w:p>
        </w:tc>
        <w:tc>
          <w:tcPr>
            <w:tcW w:w="5528" w:type="dxa"/>
          </w:tcPr>
          <w:p w:rsidR="005875F7" w:rsidRPr="0064256A" w:rsidRDefault="005875F7" w:rsidP="000E06BF">
            <w:pPr>
              <w:rPr>
                <w:sz w:val="20"/>
                <w:szCs w:val="20"/>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5A73A6">
            <w:pPr>
              <w:rPr>
                <w:sz w:val="20"/>
                <w:szCs w:val="20"/>
              </w:rPr>
            </w:pPr>
            <w:r w:rsidRPr="0064256A">
              <w:rPr>
                <w:sz w:val="20"/>
                <w:szCs w:val="20"/>
              </w:rPr>
              <w:t xml:space="preserve">Het behandelen van een beroepschrift </w:t>
            </w:r>
          </w:p>
        </w:tc>
        <w:tc>
          <w:tcPr>
            <w:tcW w:w="5528" w:type="dxa"/>
          </w:tcPr>
          <w:p w:rsidR="005875F7" w:rsidRPr="0064256A" w:rsidRDefault="005875F7" w:rsidP="005A73A6">
            <w:pPr>
              <w:rPr>
                <w:sz w:val="20"/>
                <w:szCs w:val="20"/>
              </w:rPr>
            </w:pPr>
            <w:r w:rsidRPr="0064256A">
              <w:rPr>
                <w:sz w:val="20"/>
                <w:szCs w:val="20"/>
              </w:rPr>
              <w:t>Beroep</w:t>
            </w: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5A73A6"/>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5A73A6">
            <w:pPr>
              <w:rPr>
                <w:b/>
                <w:u w:val="single"/>
              </w:rPr>
            </w:pPr>
            <w:r w:rsidRPr="0064256A">
              <w:rPr>
                <w:b/>
                <w:sz w:val="28"/>
                <w:u w:val="single"/>
              </w:rPr>
              <w:t>Adviseren en instemmen</w:t>
            </w:r>
          </w:p>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FC5006">
            <w:pPr>
              <w:autoSpaceDE w:val="0"/>
              <w:autoSpaceDN w:val="0"/>
              <w:adjustRightInd w:val="0"/>
            </w:pPr>
            <w:r w:rsidRPr="0064256A">
              <w:rPr>
                <w:rFonts w:cs="Verdana"/>
                <w:sz w:val="24"/>
                <w:szCs w:val="28"/>
              </w:rPr>
              <w:t xml:space="preserve">Dit bedrijfsproces betreft het uitbrengen van advies aan of het instemmen met een voorgenomen besluit van een ander bestuursorgaan. De vorm kan uiteenlopen van informeel gesprek tot formele instemming. </w:t>
            </w:r>
          </w:p>
        </w:tc>
        <w:tc>
          <w:tcPr>
            <w:tcW w:w="5528" w:type="dxa"/>
          </w:tcPr>
          <w:p w:rsidR="005875F7" w:rsidRPr="0064256A" w:rsidRDefault="005875F7" w:rsidP="005A73A6">
            <w:pPr>
              <w:rPr>
                <w:sz w:val="20"/>
                <w:szCs w:val="20"/>
                <w:highlight w:val="yellow"/>
              </w:rPr>
            </w:pP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3A73FE">
            <w:pPr>
              <w:rPr>
                <w:sz w:val="20"/>
                <w:szCs w:val="20"/>
              </w:rPr>
            </w:pPr>
            <w:r w:rsidRPr="0064256A">
              <w:rPr>
                <w:sz w:val="20"/>
                <w:szCs w:val="20"/>
              </w:rPr>
              <w:t xml:space="preserve">Het behandelen van het adviesverzoek van een ander bevoegd gezag voor een of meerdere activiteiten van een omgevingsvergunning  </w:t>
            </w:r>
          </w:p>
        </w:tc>
        <w:tc>
          <w:tcPr>
            <w:tcW w:w="5528" w:type="dxa"/>
          </w:tcPr>
          <w:p w:rsidR="005875F7" w:rsidRPr="0064256A" w:rsidRDefault="005875F7" w:rsidP="005A73A6">
            <w:pPr>
              <w:rPr>
                <w:sz w:val="20"/>
                <w:szCs w:val="20"/>
                <w:highlight w:val="yellow"/>
              </w:rPr>
            </w:pPr>
            <w:r w:rsidRPr="0064256A">
              <w:rPr>
                <w:sz w:val="20"/>
                <w:szCs w:val="20"/>
              </w:rPr>
              <w:t>omgevingsvergunning advisering bevoegd gezag</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A73A6"/>
        </w:tc>
        <w:tc>
          <w:tcPr>
            <w:tcW w:w="5528" w:type="dxa"/>
          </w:tcPr>
          <w:p w:rsidR="005875F7" w:rsidRPr="0064256A" w:rsidRDefault="005875F7" w:rsidP="005A73A6">
            <w:pPr>
              <w:rPr>
                <w:sz w:val="20"/>
                <w:szCs w:val="20"/>
                <w:highlight w:val="yellow"/>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5A73A6">
            <w:pPr>
              <w:rPr>
                <w:b/>
                <w:u w:val="single"/>
              </w:rPr>
            </w:pPr>
            <w:r w:rsidRPr="0064256A">
              <w:rPr>
                <w:b/>
                <w:sz w:val="28"/>
                <w:u w:val="single"/>
              </w:rPr>
              <w:t>Samen realiseren</w:t>
            </w:r>
          </w:p>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FC5006">
            <w:pPr>
              <w:autoSpaceDE w:val="0"/>
              <w:autoSpaceDN w:val="0"/>
              <w:adjustRightInd w:val="0"/>
            </w:pPr>
            <w:r w:rsidRPr="0064256A">
              <w:rPr>
                <w:rFonts w:cs="Verdana"/>
                <w:sz w:val="24"/>
                <w:szCs w:val="28"/>
              </w:rPr>
              <w:t>Dit proces betreft het gezamenlijk werken, door twee of meer overheden, aan één gezamenlijk resultaat. De invulling hiervan kan heel divers zijn; er is dan ook meestal niet sprake van een klassiek lineair bedrijfsproces met een aantal opeenvolgende activiteiten. Er is wel sprake van een helder begin- en eindpunt.</w:t>
            </w:r>
          </w:p>
        </w:tc>
        <w:tc>
          <w:tcPr>
            <w:tcW w:w="5528" w:type="dxa"/>
          </w:tcPr>
          <w:p w:rsidR="005875F7" w:rsidRPr="0064256A" w:rsidRDefault="005875F7" w:rsidP="005A73A6">
            <w:pPr>
              <w:rPr>
                <w:sz w:val="20"/>
                <w:szCs w:val="20"/>
                <w:highlight w:val="yellow"/>
              </w:rPr>
            </w:pP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A73A6">
            <w:pPr>
              <w:rPr>
                <w:sz w:val="20"/>
                <w:szCs w:val="20"/>
              </w:rPr>
            </w:pPr>
            <w:r w:rsidRPr="0064256A">
              <w:rPr>
                <w:sz w:val="20"/>
                <w:szCs w:val="20"/>
              </w:rPr>
              <w:t>Het uitvoeren van het aangaan van een samenwerkingsovereenkomst</w:t>
            </w:r>
          </w:p>
        </w:tc>
        <w:tc>
          <w:tcPr>
            <w:tcW w:w="5528" w:type="dxa"/>
          </w:tcPr>
          <w:p w:rsidR="005875F7" w:rsidRPr="0064256A" w:rsidRDefault="005875F7" w:rsidP="005A73A6">
            <w:pPr>
              <w:rPr>
                <w:sz w:val="20"/>
                <w:szCs w:val="20"/>
                <w:highlight w:val="yellow"/>
              </w:rPr>
            </w:pPr>
            <w:r w:rsidRPr="0064256A">
              <w:rPr>
                <w:sz w:val="20"/>
                <w:szCs w:val="20"/>
              </w:rPr>
              <w:t>Samenwerkingsovereenkomst</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A73A6">
            <w:pPr>
              <w:rPr>
                <w:sz w:val="20"/>
                <w:szCs w:val="20"/>
              </w:rPr>
            </w:pPr>
            <w:r w:rsidRPr="0064256A">
              <w:rPr>
                <w:sz w:val="20"/>
                <w:szCs w:val="20"/>
              </w:rPr>
              <w:t>Het instellen van en/of deelnemen aan een overlegplatform</w:t>
            </w:r>
          </w:p>
        </w:tc>
        <w:tc>
          <w:tcPr>
            <w:tcW w:w="5528" w:type="dxa"/>
          </w:tcPr>
          <w:p w:rsidR="005875F7" w:rsidRPr="0064256A" w:rsidRDefault="005875F7" w:rsidP="005A73A6">
            <w:pPr>
              <w:rPr>
                <w:sz w:val="20"/>
                <w:szCs w:val="20"/>
                <w:highlight w:val="yellow"/>
              </w:rPr>
            </w:pPr>
            <w:r w:rsidRPr="0064256A">
              <w:rPr>
                <w:sz w:val="20"/>
                <w:szCs w:val="20"/>
              </w:rPr>
              <w:t>Overlegplatform</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A73A6"/>
        </w:tc>
        <w:tc>
          <w:tcPr>
            <w:tcW w:w="5528" w:type="dxa"/>
          </w:tcPr>
          <w:p w:rsidR="005875F7" w:rsidRPr="0064256A" w:rsidRDefault="005875F7" w:rsidP="005A73A6">
            <w:pPr>
              <w:rPr>
                <w:sz w:val="20"/>
                <w:szCs w:val="20"/>
                <w:highlight w:val="yellow"/>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5A73A6">
            <w:pPr>
              <w:rPr>
                <w:b/>
                <w:u w:val="single"/>
              </w:rPr>
            </w:pPr>
            <w:r w:rsidRPr="0064256A">
              <w:rPr>
                <w:b/>
                <w:sz w:val="28"/>
                <w:u w:val="single"/>
              </w:rPr>
              <w:t>Regievoering op samenwerking</w:t>
            </w:r>
          </w:p>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3A141C">
            <w:pPr>
              <w:autoSpaceDE w:val="0"/>
              <w:autoSpaceDN w:val="0"/>
              <w:adjustRightInd w:val="0"/>
              <w:rPr>
                <w:sz w:val="24"/>
                <w:szCs w:val="24"/>
              </w:rPr>
            </w:pPr>
            <w:r w:rsidRPr="0064256A">
              <w:rPr>
                <w:rFonts w:cs="Verdana"/>
                <w:sz w:val="24"/>
                <w:szCs w:val="24"/>
              </w:rPr>
              <w:t xml:space="preserve">Dit proces betreft het nemen van verantwoordelijkheid voor het eindresultaat van een bedrijfsproces wanneer meerdere ketenpartners daarin een rol vervullen vanuit hun eigen verantwoordelijkheid. Er is hierbij doorgaans geen sprake van een klassiek lineair bedrijfsproces met </w:t>
            </w:r>
            <w:r w:rsidRPr="0064256A">
              <w:rPr>
                <w:rFonts w:cs="Verdana"/>
                <w:sz w:val="24"/>
                <w:szCs w:val="24"/>
              </w:rPr>
              <w:lastRenderedPageBreak/>
              <w:t>opeenvolgende activiteiten, maar van een ‘parallel proces’ waarin de regievoerder continu de voortgang en uitvoering van een ander bedrijfsproces monitort en stuurt.</w:t>
            </w:r>
          </w:p>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0E54DE">
            <w:pPr>
              <w:rPr>
                <w:sz w:val="20"/>
                <w:szCs w:val="20"/>
              </w:rPr>
            </w:pPr>
            <w:r w:rsidRPr="0064256A">
              <w:rPr>
                <w:sz w:val="20"/>
                <w:szCs w:val="20"/>
              </w:rPr>
              <w:t>Het beheren van een samenwerkingsovereenkomst</w:t>
            </w:r>
          </w:p>
        </w:tc>
        <w:tc>
          <w:tcPr>
            <w:tcW w:w="5528" w:type="dxa"/>
          </w:tcPr>
          <w:p w:rsidR="005875F7" w:rsidRPr="0064256A" w:rsidRDefault="005875F7" w:rsidP="005A73A6">
            <w:pPr>
              <w:rPr>
                <w:sz w:val="20"/>
                <w:szCs w:val="20"/>
                <w:highlight w:val="yellow"/>
              </w:rPr>
            </w:pPr>
            <w:r w:rsidRPr="0064256A">
              <w:rPr>
                <w:sz w:val="20"/>
                <w:szCs w:val="20"/>
              </w:rPr>
              <w:t>Samenwerkingsovereenkomstbeheer</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A73A6">
            <w:pPr>
              <w:rPr>
                <w:sz w:val="20"/>
                <w:szCs w:val="20"/>
              </w:rPr>
            </w:pPr>
            <w:r w:rsidRPr="0064256A">
              <w:rPr>
                <w:sz w:val="20"/>
                <w:szCs w:val="20"/>
              </w:rPr>
              <w:t>Het beheren van een overlegplatform</w:t>
            </w:r>
          </w:p>
        </w:tc>
        <w:tc>
          <w:tcPr>
            <w:tcW w:w="5528" w:type="dxa"/>
          </w:tcPr>
          <w:p w:rsidR="005875F7" w:rsidRPr="0064256A" w:rsidRDefault="005875F7" w:rsidP="005A73A6">
            <w:pPr>
              <w:rPr>
                <w:sz w:val="20"/>
                <w:szCs w:val="20"/>
                <w:highlight w:val="yellow"/>
              </w:rPr>
            </w:pPr>
            <w:r w:rsidRPr="0064256A">
              <w:rPr>
                <w:sz w:val="20"/>
                <w:szCs w:val="20"/>
              </w:rPr>
              <w:t>Overlegplatform beheer</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A73A6"/>
        </w:tc>
        <w:tc>
          <w:tcPr>
            <w:tcW w:w="5528" w:type="dxa"/>
          </w:tcPr>
          <w:p w:rsidR="005875F7" w:rsidRPr="0064256A" w:rsidRDefault="005875F7" w:rsidP="005A73A6">
            <w:pPr>
              <w:rPr>
                <w:sz w:val="20"/>
                <w:szCs w:val="20"/>
                <w:highlight w:val="yellow"/>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5A73A6">
            <w:pPr>
              <w:rPr>
                <w:b/>
                <w:u w:val="single"/>
              </w:rPr>
            </w:pPr>
            <w:r w:rsidRPr="0064256A">
              <w:rPr>
                <w:b/>
                <w:sz w:val="28"/>
                <w:u w:val="single"/>
              </w:rPr>
              <w:t>Beheren informatie over objecten</w:t>
            </w:r>
          </w:p>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FC5006">
            <w:pPr>
              <w:autoSpaceDE w:val="0"/>
              <w:autoSpaceDN w:val="0"/>
              <w:adjustRightInd w:val="0"/>
            </w:pPr>
            <w:r w:rsidRPr="0064256A">
              <w:rPr>
                <w:rFonts w:cs="Verdana"/>
                <w:sz w:val="24"/>
                <w:szCs w:val="28"/>
              </w:rPr>
              <w:t xml:space="preserve">Dit bedrijfsproces betreft het registreren en actueel houden van informatie over objecten in de fysieke leefomgeving, teneinde die informatie te gebruiken en </w:t>
            </w:r>
            <w:proofErr w:type="spellStart"/>
            <w:r w:rsidRPr="0064256A">
              <w:rPr>
                <w:rFonts w:cs="Verdana"/>
                <w:sz w:val="24"/>
                <w:szCs w:val="28"/>
              </w:rPr>
              <w:t>beschikbaarstellen</w:t>
            </w:r>
            <w:proofErr w:type="spellEnd"/>
            <w:r w:rsidRPr="0064256A">
              <w:rPr>
                <w:rFonts w:cs="Verdana"/>
                <w:sz w:val="24"/>
                <w:szCs w:val="28"/>
              </w:rPr>
              <w:t xml:space="preserve"> voor planvorming en activiteiten.</w:t>
            </w:r>
          </w:p>
        </w:tc>
        <w:tc>
          <w:tcPr>
            <w:tcW w:w="5528" w:type="dxa"/>
          </w:tcPr>
          <w:p w:rsidR="005875F7" w:rsidRPr="0064256A" w:rsidRDefault="005875F7" w:rsidP="006D3B21">
            <w:pPr>
              <w:rPr>
                <w:sz w:val="20"/>
                <w:szCs w:val="20"/>
                <w:highlight w:val="yellow"/>
              </w:rPr>
            </w:pP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FC5006">
            <w:pPr>
              <w:autoSpaceDE w:val="0"/>
              <w:autoSpaceDN w:val="0"/>
              <w:adjustRightInd w:val="0"/>
              <w:rPr>
                <w:rFonts w:cs="Verdana"/>
                <w:sz w:val="24"/>
                <w:szCs w:val="28"/>
              </w:rPr>
            </w:pPr>
            <w:r w:rsidRPr="0064256A">
              <w:rPr>
                <w:rFonts w:cs="Verdana"/>
                <w:sz w:val="20"/>
                <w:szCs w:val="20"/>
              </w:rPr>
              <w:t xml:space="preserve">Het verwerken van de </w:t>
            </w:r>
            <w:proofErr w:type="spellStart"/>
            <w:r w:rsidRPr="0064256A">
              <w:rPr>
                <w:rFonts w:cs="Verdana"/>
                <w:sz w:val="20"/>
                <w:szCs w:val="20"/>
              </w:rPr>
              <w:t>inmeting</w:t>
            </w:r>
            <w:proofErr w:type="spellEnd"/>
            <w:r w:rsidRPr="0064256A">
              <w:rPr>
                <w:rFonts w:cs="Verdana"/>
                <w:sz w:val="20"/>
                <w:szCs w:val="20"/>
              </w:rPr>
              <w:t xml:space="preserve"> van de definitieve geometrie van een object in de Basisregistraties Adressen en Gebouwen (BAG</w:t>
            </w:r>
            <w:r w:rsidRPr="0064256A">
              <w:rPr>
                <w:rFonts w:cs="Verdana"/>
                <w:sz w:val="24"/>
                <w:szCs w:val="28"/>
              </w:rPr>
              <w:t>)</w:t>
            </w:r>
          </w:p>
        </w:tc>
        <w:tc>
          <w:tcPr>
            <w:tcW w:w="5528" w:type="dxa"/>
          </w:tcPr>
          <w:p w:rsidR="005875F7" w:rsidRPr="0064256A" w:rsidRDefault="005875F7" w:rsidP="006D3B21">
            <w:pPr>
              <w:rPr>
                <w:sz w:val="20"/>
                <w:szCs w:val="20"/>
                <w:highlight w:val="yellow"/>
              </w:rPr>
            </w:pPr>
            <w:r w:rsidRPr="0064256A">
              <w:rPr>
                <w:sz w:val="20"/>
                <w:szCs w:val="20"/>
              </w:rPr>
              <w:t xml:space="preserve">BAG geometrie </w:t>
            </w:r>
            <w:proofErr w:type="spellStart"/>
            <w:r w:rsidRPr="0064256A">
              <w:rPr>
                <w:sz w:val="20"/>
                <w:szCs w:val="20"/>
              </w:rPr>
              <w:t>inmeting</w:t>
            </w:r>
            <w:proofErr w:type="spellEnd"/>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DA1267">
            <w:pPr>
              <w:rPr>
                <w:sz w:val="20"/>
                <w:szCs w:val="20"/>
              </w:rPr>
            </w:pPr>
            <w:r w:rsidRPr="0064256A">
              <w:rPr>
                <w:sz w:val="20"/>
                <w:szCs w:val="20"/>
              </w:rPr>
              <w:t xml:space="preserve">Het verwerken van een mutatie in de Basisregistratie Adressen en Gebouwen (BAG)   </w:t>
            </w:r>
          </w:p>
        </w:tc>
        <w:tc>
          <w:tcPr>
            <w:tcW w:w="5528" w:type="dxa"/>
          </w:tcPr>
          <w:p w:rsidR="005875F7" w:rsidRPr="0064256A" w:rsidRDefault="005875F7" w:rsidP="005A73A6">
            <w:pPr>
              <w:rPr>
                <w:sz w:val="20"/>
                <w:szCs w:val="20"/>
                <w:highlight w:val="yellow"/>
              </w:rPr>
            </w:pPr>
            <w:r w:rsidRPr="0064256A">
              <w:rPr>
                <w:sz w:val="20"/>
                <w:szCs w:val="20"/>
              </w:rPr>
              <w:t>BAG mutatie verwerking</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DA1267">
            <w:pPr>
              <w:rPr>
                <w:sz w:val="20"/>
                <w:szCs w:val="20"/>
              </w:rPr>
            </w:pPr>
            <w:r w:rsidRPr="0064256A">
              <w:rPr>
                <w:sz w:val="20"/>
                <w:szCs w:val="20"/>
              </w:rPr>
              <w:t>Het verwerken van een mutatie in de Basisregistratie Grootschalige Topografie (BGT)</w:t>
            </w:r>
          </w:p>
        </w:tc>
        <w:tc>
          <w:tcPr>
            <w:tcW w:w="5528" w:type="dxa"/>
          </w:tcPr>
          <w:p w:rsidR="005875F7" w:rsidRPr="0064256A" w:rsidRDefault="005875F7" w:rsidP="005A73A6">
            <w:pPr>
              <w:rPr>
                <w:sz w:val="20"/>
                <w:szCs w:val="20"/>
                <w:highlight w:val="yellow"/>
              </w:rPr>
            </w:pPr>
            <w:r w:rsidRPr="0064256A">
              <w:rPr>
                <w:sz w:val="20"/>
                <w:szCs w:val="20"/>
              </w:rPr>
              <w:t>BGT mutaties verwerking</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90F9B">
            <w:pPr>
              <w:rPr>
                <w:sz w:val="20"/>
                <w:szCs w:val="20"/>
              </w:rPr>
            </w:pPr>
            <w:r w:rsidRPr="0064256A">
              <w:rPr>
                <w:sz w:val="20"/>
                <w:szCs w:val="20"/>
              </w:rPr>
              <w:t xml:space="preserve">Het verwerken van een kadastrale mutatie in het register met publiekrechtelijke beperkingen  </w:t>
            </w:r>
          </w:p>
        </w:tc>
        <w:tc>
          <w:tcPr>
            <w:tcW w:w="5528" w:type="dxa"/>
          </w:tcPr>
          <w:p w:rsidR="005875F7" w:rsidRPr="0064256A" w:rsidRDefault="005875F7" w:rsidP="00CA4A1D">
            <w:pPr>
              <w:rPr>
                <w:sz w:val="20"/>
                <w:szCs w:val="20"/>
              </w:rPr>
            </w:pPr>
            <w:r w:rsidRPr="0064256A">
              <w:rPr>
                <w:sz w:val="20"/>
                <w:szCs w:val="20"/>
              </w:rPr>
              <w:t>WKPB kadastrale mutatie verwerking</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90F9B">
            <w:pPr>
              <w:rPr>
                <w:sz w:val="20"/>
                <w:szCs w:val="20"/>
              </w:rPr>
            </w:pPr>
            <w:r w:rsidRPr="0064256A">
              <w:rPr>
                <w:sz w:val="20"/>
                <w:szCs w:val="20"/>
              </w:rPr>
              <w:t xml:space="preserve">Het verwerken van een mutatie in het WKPB (Wet Kenbaarheid Publiekrechtelijke Beperkingen) register </w:t>
            </w:r>
          </w:p>
        </w:tc>
        <w:tc>
          <w:tcPr>
            <w:tcW w:w="5528" w:type="dxa"/>
          </w:tcPr>
          <w:p w:rsidR="005875F7" w:rsidRPr="0064256A" w:rsidRDefault="005875F7" w:rsidP="00CA4A1D">
            <w:pPr>
              <w:rPr>
                <w:sz w:val="20"/>
                <w:szCs w:val="20"/>
              </w:rPr>
            </w:pPr>
            <w:r w:rsidRPr="0064256A">
              <w:rPr>
                <w:sz w:val="20"/>
                <w:szCs w:val="20"/>
              </w:rPr>
              <w:t>WKPB mutatie verwerking</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A73A6"/>
        </w:tc>
        <w:tc>
          <w:tcPr>
            <w:tcW w:w="5528" w:type="dxa"/>
          </w:tcPr>
          <w:p w:rsidR="005875F7" w:rsidRPr="0064256A" w:rsidRDefault="005875F7" w:rsidP="005A73A6">
            <w:pPr>
              <w:rPr>
                <w:sz w:val="20"/>
                <w:szCs w:val="20"/>
                <w:highlight w:val="yellow"/>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5A73A6">
            <w:pPr>
              <w:rPr>
                <w:b/>
                <w:u w:val="single"/>
              </w:rPr>
            </w:pPr>
            <w:r w:rsidRPr="0064256A">
              <w:rPr>
                <w:b/>
                <w:sz w:val="28"/>
                <w:u w:val="single"/>
              </w:rPr>
              <w:t>Aanleveren brondata</w:t>
            </w:r>
          </w:p>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FC5006">
            <w:pPr>
              <w:autoSpaceDE w:val="0"/>
              <w:autoSpaceDN w:val="0"/>
              <w:adjustRightInd w:val="0"/>
            </w:pPr>
            <w:r w:rsidRPr="0064256A">
              <w:rPr>
                <w:rFonts w:cs="Verdana"/>
                <w:sz w:val="24"/>
                <w:szCs w:val="28"/>
              </w:rPr>
              <w:t>Dit bedrijfsproces betreft het aanleveren van brondata aan informatiehuizen, voor de vervaardiging van informatieproducten.</w:t>
            </w:r>
          </w:p>
        </w:tc>
        <w:tc>
          <w:tcPr>
            <w:tcW w:w="5528" w:type="dxa"/>
          </w:tcPr>
          <w:p w:rsidR="005875F7" w:rsidRPr="0064256A" w:rsidRDefault="005875F7" w:rsidP="005A73A6">
            <w:pPr>
              <w:rPr>
                <w:sz w:val="20"/>
                <w:szCs w:val="20"/>
                <w:highlight w:val="yellow"/>
              </w:rPr>
            </w:pP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862BCA">
            <w:pPr>
              <w:rPr>
                <w:sz w:val="20"/>
                <w:szCs w:val="20"/>
              </w:rPr>
            </w:pPr>
            <w:r w:rsidRPr="0064256A">
              <w:rPr>
                <w:sz w:val="20"/>
                <w:szCs w:val="20"/>
              </w:rPr>
              <w:t>Het uitvoeren van de afhandeling van een door een calamiteit aangetast object</w:t>
            </w:r>
          </w:p>
        </w:tc>
        <w:tc>
          <w:tcPr>
            <w:tcW w:w="5528" w:type="dxa"/>
          </w:tcPr>
          <w:p w:rsidR="005875F7" w:rsidRPr="0064256A" w:rsidRDefault="005875F7" w:rsidP="005A73A6">
            <w:pPr>
              <w:rPr>
                <w:sz w:val="20"/>
                <w:szCs w:val="20"/>
                <w:highlight w:val="yellow"/>
              </w:rPr>
            </w:pPr>
            <w:r w:rsidRPr="0064256A">
              <w:rPr>
                <w:sz w:val="20"/>
                <w:szCs w:val="20"/>
              </w:rPr>
              <w:t>BAG mutatie object door calamiteit</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A73A6"/>
        </w:tc>
        <w:tc>
          <w:tcPr>
            <w:tcW w:w="5528" w:type="dxa"/>
          </w:tcPr>
          <w:p w:rsidR="005875F7" w:rsidRPr="0064256A" w:rsidRDefault="005875F7" w:rsidP="005A73A6">
            <w:pPr>
              <w:rPr>
                <w:sz w:val="20"/>
                <w:szCs w:val="20"/>
                <w:highlight w:val="yellow"/>
              </w:rPr>
            </w:pPr>
          </w:p>
        </w:tc>
      </w:tr>
      <w:tr w:rsidR="005875F7" w:rsidRPr="0064256A" w:rsidTr="003F18A7">
        <w:tc>
          <w:tcPr>
            <w:tcW w:w="1565" w:type="dxa"/>
          </w:tcPr>
          <w:p w:rsidR="005875F7" w:rsidRPr="0064256A" w:rsidRDefault="005875F7" w:rsidP="005A73A6"/>
        </w:tc>
        <w:tc>
          <w:tcPr>
            <w:tcW w:w="7757" w:type="dxa"/>
          </w:tcPr>
          <w:p w:rsidR="005875F7" w:rsidRPr="0064256A" w:rsidRDefault="005875F7" w:rsidP="00CA4A1D">
            <w:pPr>
              <w:rPr>
                <w:b/>
                <w:u w:val="single"/>
              </w:rPr>
            </w:pPr>
            <w:r w:rsidRPr="0064256A">
              <w:rPr>
                <w:b/>
                <w:sz w:val="28"/>
                <w:u w:val="single"/>
              </w:rPr>
              <w:t>Behandelen terugmelding</w:t>
            </w:r>
          </w:p>
        </w:tc>
        <w:tc>
          <w:tcPr>
            <w:tcW w:w="5528" w:type="dxa"/>
          </w:tcPr>
          <w:p w:rsidR="005875F7" w:rsidRPr="0064256A" w:rsidRDefault="005875F7" w:rsidP="005A73A6">
            <w:pPr>
              <w:rPr>
                <w:sz w:val="20"/>
                <w:szCs w:val="20"/>
              </w:rPr>
            </w:pP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FC5006">
            <w:pPr>
              <w:autoSpaceDE w:val="0"/>
              <w:autoSpaceDN w:val="0"/>
              <w:adjustRightInd w:val="0"/>
              <w:rPr>
                <w:u w:val="single"/>
              </w:rPr>
            </w:pPr>
            <w:r w:rsidRPr="0064256A">
              <w:rPr>
                <w:rFonts w:cs="Verdana"/>
                <w:sz w:val="24"/>
                <w:szCs w:val="28"/>
              </w:rPr>
              <w:t>Dit bedrijfsproces betreft het behandelen van een melding betreffende een (vermeende) fout in brondata.</w:t>
            </w:r>
          </w:p>
        </w:tc>
        <w:tc>
          <w:tcPr>
            <w:tcW w:w="5528" w:type="dxa"/>
          </w:tcPr>
          <w:p w:rsidR="005875F7" w:rsidRPr="0064256A" w:rsidRDefault="005875F7" w:rsidP="005A73A6">
            <w:pPr>
              <w:rPr>
                <w:sz w:val="20"/>
                <w:szCs w:val="20"/>
                <w:highlight w:val="yellow"/>
              </w:rPr>
            </w:pP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A73A6">
            <w:pPr>
              <w:rPr>
                <w:sz w:val="20"/>
                <w:szCs w:val="20"/>
              </w:rPr>
            </w:pPr>
            <w:r w:rsidRPr="0064256A">
              <w:rPr>
                <w:sz w:val="20"/>
                <w:szCs w:val="20"/>
              </w:rPr>
              <w:t xml:space="preserve">Het uitvoeren van een onderzoek naar een terugmelding in het kader van de Basisregistratie Adressen en Gebouwen (BAG) </w:t>
            </w:r>
          </w:p>
        </w:tc>
        <w:tc>
          <w:tcPr>
            <w:tcW w:w="5528" w:type="dxa"/>
          </w:tcPr>
          <w:p w:rsidR="005875F7" w:rsidRPr="0064256A" w:rsidRDefault="005875F7" w:rsidP="005A73A6">
            <w:pPr>
              <w:rPr>
                <w:sz w:val="20"/>
                <w:szCs w:val="20"/>
                <w:highlight w:val="yellow"/>
              </w:rPr>
            </w:pPr>
            <w:r w:rsidRPr="0064256A">
              <w:rPr>
                <w:sz w:val="20"/>
                <w:szCs w:val="20"/>
              </w:rPr>
              <w:t>BAG terugmelding</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A73A6"/>
        </w:tc>
        <w:tc>
          <w:tcPr>
            <w:tcW w:w="5528" w:type="dxa"/>
          </w:tcPr>
          <w:p w:rsidR="005875F7" w:rsidRPr="0064256A" w:rsidRDefault="005875F7" w:rsidP="005A73A6">
            <w:pPr>
              <w:rPr>
                <w:sz w:val="20"/>
                <w:szCs w:val="20"/>
                <w:highlight w:val="yellow"/>
              </w:rPr>
            </w:pPr>
          </w:p>
        </w:tc>
      </w:tr>
      <w:tr w:rsidR="005875F7" w:rsidRPr="0064256A" w:rsidTr="003F18A7">
        <w:tc>
          <w:tcPr>
            <w:tcW w:w="1565" w:type="dxa"/>
          </w:tcPr>
          <w:p w:rsidR="005875F7" w:rsidRPr="0064256A" w:rsidRDefault="005875F7" w:rsidP="000E06BF"/>
        </w:tc>
        <w:tc>
          <w:tcPr>
            <w:tcW w:w="7757" w:type="dxa"/>
          </w:tcPr>
          <w:p w:rsidR="005875F7" w:rsidRPr="0064256A" w:rsidRDefault="005875F7" w:rsidP="000E06BF">
            <w:pPr>
              <w:rPr>
                <w:b/>
                <w:u w:val="single"/>
              </w:rPr>
            </w:pPr>
            <w:r w:rsidRPr="0064256A">
              <w:rPr>
                <w:b/>
                <w:sz w:val="28"/>
                <w:u w:val="single"/>
              </w:rPr>
              <w:t>Monitoren en analyseren</w:t>
            </w:r>
          </w:p>
        </w:tc>
        <w:tc>
          <w:tcPr>
            <w:tcW w:w="5528" w:type="dxa"/>
          </w:tcPr>
          <w:p w:rsidR="005875F7" w:rsidRPr="0064256A" w:rsidRDefault="005875F7" w:rsidP="00DB31DD">
            <w:pPr>
              <w:rPr>
                <w:sz w:val="20"/>
                <w:szCs w:val="20"/>
              </w:rPr>
            </w:pPr>
          </w:p>
        </w:tc>
      </w:tr>
      <w:tr w:rsidR="005875F7" w:rsidRPr="0064256A" w:rsidTr="003F18A7">
        <w:tc>
          <w:tcPr>
            <w:tcW w:w="1565" w:type="dxa"/>
          </w:tcPr>
          <w:p w:rsidR="005875F7" w:rsidRPr="0064256A" w:rsidRDefault="005875F7" w:rsidP="000E06BF"/>
        </w:tc>
        <w:tc>
          <w:tcPr>
            <w:tcW w:w="7757" w:type="dxa"/>
          </w:tcPr>
          <w:p w:rsidR="005875F7" w:rsidRPr="0064256A" w:rsidRDefault="005875F7" w:rsidP="000E06BF">
            <w:pPr>
              <w:autoSpaceDE w:val="0"/>
              <w:autoSpaceDN w:val="0"/>
              <w:adjustRightInd w:val="0"/>
            </w:pPr>
            <w:r w:rsidRPr="0064256A">
              <w:rPr>
                <w:rFonts w:cs="Verdana"/>
                <w:sz w:val="24"/>
                <w:szCs w:val="28"/>
              </w:rPr>
              <w:t>Monitoren en analyseren van verzamelde gegevens ten behoeve van doelstellingen (vanuit EU, Rijk, provincie, gemeente), beleidsvorming (omgevingsvisie, omgevingsplan) en uitvoering (programma, initiatieven).</w:t>
            </w:r>
          </w:p>
        </w:tc>
        <w:tc>
          <w:tcPr>
            <w:tcW w:w="5528" w:type="dxa"/>
          </w:tcPr>
          <w:p w:rsidR="005875F7" w:rsidRPr="0064256A" w:rsidRDefault="005875F7" w:rsidP="000E06BF">
            <w:pPr>
              <w:rPr>
                <w:sz w:val="20"/>
                <w:szCs w:val="20"/>
              </w:rPr>
            </w:pPr>
          </w:p>
        </w:tc>
      </w:tr>
      <w:tr w:rsidR="005875F7" w:rsidRPr="0064256A" w:rsidTr="003F18A7">
        <w:tc>
          <w:tcPr>
            <w:tcW w:w="1565" w:type="dxa"/>
          </w:tcPr>
          <w:p w:rsidR="005875F7" w:rsidRPr="0064256A" w:rsidRDefault="005875F7" w:rsidP="000E06BF"/>
        </w:tc>
        <w:tc>
          <w:tcPr>
            <w:tcW w:w="7757" w:type="dxa"/>
          </w:tcPr>
          <w:p w:rsidR="005875F7" w:rsidRPr="0064256A" w:rsidRDefault="005875F7" w:rsidP="006D51E0">
            <w:pPr>
              <w:rPr>
                <w:sz w:val="20"/>
                <w:szCs w:val="20"/>
              </w:rPr>
            </w:pPr>
            <w:r w:rsidRPr="0064256A">
              <w:rPr>
                <w:rFonts w:cs="Tahoma"/>
                <w:color w:val="000000"/>
                <w:sz w:val="20"/>
                <w:szCs w:val="20"/>
              </w:rPr>
              <w:t>Het uitvoeren van een beleids- of projectevaluatie</w:t>
            </w:r>
          </w:p>
        </w:tc>
        <w:tc>
          <w:tcPr>
            <w:tcW w:w="5528" w:type="dxa"/>
          </w:tcPr>
          <w:p w:rsidR="005875F7" w:rsidRPr="0064256A" w:rsidRDefault="005875F7" w:rsidP="000E06BF">
            <w:pPr>
              <w:rPr>
                <w:sz w:val="20"/>
                <w:szCs w:val="20"/>
              </w:rPr>
            </w:pPr>
            <w:r w:rsidRPr="0064256A">
              <w:rPr>
                <w:sz w:val="20"/>
                <w:szCs w:val="20"/>
              </w:rPr>
              <w:t>Beleids- of projectevaluatie</w:t>
            </w:r>
          </w:p>
        </w:tc>
      </w:tr>
      <w:tr w:rsidR="005875F7" w:rsidRPr="0064256A" w:rsidTr="003F18A7">
        <w:tc>
          <w:tcPr>
            <w:tcW w:w="1565" w:type="dxa"/>
          </w:tcPr>
          <w:p w:rsidR="005875F7" w:rsidRPr="0064256A" w:rsidRDefault="005875F7" w:rsidP="005A73A6">
            <w:pPr>
              <w:rPr>
                <w:highlight w:val="yellow"/>
              </w:rPr>
            </w:pPr>
          </w:p>
        </w:tc>
        <w:tc>
          <w:tcPr>
            <w:tcW w:w="7757" w:type="dxa"/>
          </w:tcPr>
          <w:p w:rsidR="005875F7" w:rsidRPr="0064256A" w:rsidRDefault="005875F7" w:rsidP="005A73A6">
            <w:pPr>
              <w:rPr>
                <w:u w:val="single"/>
              </w:rPr>
            </w:pPr>
          </w:p>
        </w:tc>
        <w:tc>
          <w:tcPr>
            <w:tcW w:w="5528" w:type="dxa"/>
          </w:tcPr>
          <w:p w:rsidR="005875F7" w:rsidRPr="0064256A" w:rsidRDefault="005875F7" w:rsidP="005A73A6">
            <w:pPr>
              <w:rPr>
                <w:highlight w:val="yellow"/>
              </w:rPr>
            </w:pPr>
          </w:p>
        </w:tc>
      </w:tr>
    </w:tbl>
    <w:p w:rsidR="00DB20D4" w:rsidRPr="0064256A" w:rsidRDefault="00DB20D4"/>
    <w:sectPr w:rsidR="00DB20D4" w:rsidRPr="0064256A" w:rsidSect="00F4459D">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59D"/>
    <w:rsid w:val="00012E97"/>
    <w:rsid w:val="0001377F"/>
    <w:rsid w:val="00020D69"/>
    <w:rsid w:val="000C43B6"/>
    <w:rsid w:val="000D6530"/>
    <w:rsid w:val="000E06BF"/>
    <w:rsid w:val="000E54DE"/>
    <w:rsid w:val="00160009"/>
    <w:rsid w:val="001844F6"/>
    <w:rsid w:val="001A651D"/>
    <w:rsid w:val="001A6F42"/>
    <w:rsid w:val="001A7951"/>
    <w:rsid w:val="001C4AA6"/>
    <w:rsid w:val="00204FD0"/>
    <w:rsid w:val="00221ED8"/>
    <w:rsid w:val="00262A11"/>
    <w:rsid w:val="002A7888"/>
    <w:rsid w:val="00302025"/>
    <w:rsid w:val="00333F39"/>
    <w:rsid w:val="003A141C"/>
    <w:rsid w:val="003A73FE"/>
    <w:rsid w:val="003F18A7"/>
    <w:rsid w:val="003F6D71"/>
    <w:rsid w:val="00432CAF"/>
    <w:rsid w:val="00440EB1"/>
    <w:rsid w:val="00450FD9"/>
    <w:rsid w:val="0047208B"/>
    <w:rsid w:val="004837A5"/>
    <w:rsid w:val="004C126F"/>
    <w:rsid w:val="004D00A8"/>
    <w:rsid w:val="004D2D41"/>
    <w:rsid w:val="005875F7"/>
    <w:rsid w:val="00590F9B"/>
    <w:rsid w:val="005A73A6"/>
    <w:rsid w:val="00610FDC"/>
    <w:rsid w:val="006141F1"/>
    <w:rsid w:val="0064256A"/>
    <w:rsid w:val="006A2AC3"/>
    <w:rsid w:val="006C6409"/>
    <w:rsid w:val="006D3B21"/>
    <w:rsid w:val="006D51E0"/>
    <w:rsid w:val="006E5D6F"/>
    <w:rsid w:val="00706566"/>
    <w:rsid w:val="00714997"/>
    <w:rsid w:val="0071583D"/>
    <w:rsid w:val="007214CA"/>
    <w:rsid w:val="00755BF5"/>
    <w:rsid w:val="0077453B"/>
    <w:rsid w:val="007A5FC5"/>
    <w:rsid w:val="007C13DE"/>
    <w:rsid w:val="007E3658"/>
    <w:rsid w:val="007F08B2"/>
    <w:rsid w:val="00814D15"/>
    <w:rsid w:val="00832F9C"/>
    <w:rsid w:val="00847B03"/>
    <w:rsid w:val="00862BCA"/>
    <w:rsid w:val="008925DF"/>
    <w:rsid w:val="008B0612"/>
    <w:rsid w:val="008B788E"/>
    <w:rsid w:val="008B7BB2"/>
    <w:rsid w:val="008C568C"/>
    <w:rsid w:val="00913AE0"/>
    <w:rsid w:val="009230E4"/>
    <w:rsid w:val="009337EE"/>
    <w:rsid w:val="00952B67"/>
    <w:rsid w:val="00977DCD"/>
    <w:rsid w:val="00982624"/>
    <w:rsid w:val="009A5E97"/>
    <w:rsid w:val="009C2800"/>
    <w:rsid w:val="009E4473"/>
    <w:rsid w:val="00A03048"/>
    <w:rsid w:val="00A37584"/>
    <w:rsid w:val="00A63F46"/>
    <w:rsid w:val="00AE5F14"/>
    <w:rsid w:val="00AF40CB"/>
    <w:rsid w:val="00B02787"/>
    <w:rsid w:val="00B41801"/>
    <w:rsid w:val="00B44E0F"/>
    <w:rsid w:val="00B548F5"/>
    <w:rsid w:val="00B6417B"/>
    <w:rsid w:val="00BB0110"/>
    <w:rsid w:val="00BB574B"/>
    <w:rsid w:val="00BE0E61"/>
    <w:rsid w:val="00C40806"/>
    <w:rsid w:val="00C46302"/>
    <w:rsid w:val="00C470FD"/>
    <w:rsid w:val="00C53BA7"/>
    <w:rsid w:val="00C54B14"/>
    <w:rsid w:val="00CA4A1D"/>
    <w:rsid w:val="00CD48EE"/>
    <w:rsid w:val="00CE03CA"/>
    <w:rsid w:val="00D037D7"/>
    <w:rsid w:val="00D12B1B"/>
    <w:rsid w:val="00D3647F"/>
    <w:rsid w:val="00D47551"/>
    <w:rsid w:val="00D664AD"/>
    <w:rsid w:val="00DA1267"/>
    <w:rsid w:val="00DB20D4"/>
    <w:rsid w:val="00DB31DD"/>
    <w:rsid w:val="00DD318E"/>
    <w:rsid w:val="00DD47FA"/>
    <w:rsid w:val="00E1127E"/>
    <w:rsid w:val="00E17A66"/>
    <w:rsid w:val="00E52F9A"/>
    <w:rsid w:val="00E6275F"/>
    <w:rsid w:val="00EB63E6"/>
    <w:rsid w:val="00EC1E07"/>
    <w:rsid w:val="00ED4976"/>
    <w:rsid w:val="00F0539C"/>
    <w:rsid w:val="00F3172C"/>
    <w:rsid w:val="00F4459D"/>
    <w:rsid w:val="00F771AC"/>
    <w:rsid w:val="00FC500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08F34"/>
  <w15:docId w15:val="{9249BC03-49FD-420B-997E-D8CEA13F0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F4459D"/>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F44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5A73A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A73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9607">
      <w:bodyDiv w:val="1"/>
      <w:marLeft w:val="0"/>
      <w:marRight w:val="0"/>
      <w:marTop w:val="0"/>
      <w:marBottom w:val="0"/>
      <w:divBdr>
        <w:top w:val="none" w:sz="0" w:space="0" w:color="auto"/>
        <w:left w:val="none" w:sz="0" w:space="0" w:color="auto"/>
        <w:bottom w:val="none" w:sz="0" w:space="0" w:color="auto"/>
        <w:right w:val="none" w:sz="0" w:space="0" w:color="auto"/>
      </w:divBdr>
    </w:div>
    <w:div w:id="27680582">
      <w:bodyDiv w:val="1"/>
      <w:marLeft w:val="0"/>
      <w:marRight w:val="0"/>
      <w:marTop w:val="0"/>
      <w:marBottom w:val="0"/>
      <w:divBdr>
        <w:top w:val="none" w:sz="0" w:space="0" w:color="auto"/>
        <w:left w:val="none" w:sz="0" w:space="0" w:color="auto"/>
        <w:bottom w:val="none" w:sz="0" w:space="0" w:color="auto"/>
        <w:right w:val="none" w:sz="0" w:space="0" w:color="auto"/>
      </w:divBdr>
    </w:div>
    <w:div w:id="90782698">
      <w:bodyDiv w:val="1"/>
      <w:marLeft w:val="0"/>
      <w:marRight w:val="0"/>
      <w:marTop w:val="0"/>
      <w:marBottom w:val="0"/>
      <w:divBdr>
        <w:top w:val="none" w:sz="0" w:space="0" w:color="auto"/>
        <w:left w:val="none" w:sz="0" w:space="0" w:color="auto"/>
        <w:bottom w:val="none" w:sz="0" w:space="0" w:color="auto"/>
        <w:right w:val="none" w:sz="0" w:space="0" w:color="auto"/>
      </w:divBdr>
    </w:div>
    <w:div w:id="132599814">
      <w:bodyDiv w:val="1"/>
      <w:marLeft w:val="0"/>
      <w:marRight w:val="0"/>
      <w:marTop w:val="0"/>
      <w:marBottom w:val="0"/>
      <w:divBdr>
        <w:top w:val="none" w:sz="0" w:space="0" w:color="auto"/>
        <w:left w:val="none" w:sz="0" w:space="0" w:color="auto"/>
        <w:bottom w:val="none" w:sz="0" w:space="0" w:color="auto"/>
        <w:right w:val="none" w:sz="0" w:space="0" w:color="auto"/>
      </w:divBdr>
    </w:div>
    <w:div w:id="143401664">
      <w:bodyDiv w:val="1"/>
      <w:marLeft w:val="0"/>
      <w:marRight w:val="0"/>
      <w:marTop w:val="0"/>
      <w:marBottom w:val="0"/>
      <w:divBdr>
        <w:top w:val="none" w:sz="0" w:space="0" w:color="auto"/>
        <w:left w:val="none" w:sz="0" w:space="0" w:color="auto"/>
        <w:bottom w:val="none" w:sz="0" w:space="0" w:color="auto"/>
        <w:right w:val="none" w:sz="0" w:space="0" w:color="auto"/>
      </w:divBdr>
    </w:div>
    <w:div w:id="215512376">
      <w:bodyDiv w:val="1"/>
      <w:marLeft w:val="0"/>
      <w:marRight w:val="0"/>
      <w:marTop w:val="0"/>
      <w:marBottom w:val="0"/>
      <w:divBdr>
        <w:top w:val="none" w:sz="0" w:space="0" w:color="auto"/>
        <w:left w:val="none" w:sz="0" w:space="0" w:color="auto"/>
        <w:bottom w:val="none" w:sz="0" w:space="0" w:color="auto"/>
        <w:right w:val="none" w:sz="0" w:space="0" w:color="auto"/>
      </w:divBdr>
    </w:div>
    <w:div w:id="225575310">
      <w:bodyDiv w:val="1"/>
      <w:marLeft w:val="0"/>
      <w:marRight w:val="0"/>
      <w:marTop w:val="0"/>
      <w:marBottom w:val="0"/>
      <w:divBdr>
        <w:top w:val="none" w:sz="0" w:space="0" w:color="auto"/>
        <w:left w:val="none" w:sz="0" w:space="0" w:color="auto"/>
        <w:bottom w:val="none" w:sz="0" w:space="0" w:color="auto"/>
        <w:right w:val="none" w:sz="0" w:space="0" w:color="auto"/>
      </w:divBdr>
    </w:div>
    <w:div w:id="228003191">
      <w:bodyDiv w:val="1"/>
      <w:marLeft w:val="0"/>
      <w:marRight w:val="0"/>
      <w:marTop w:val="0"/>
      <w:marBottom w:val="0"/>
      <w:divBdr>
        <w:top w:val="none" w:sz="0" w:space="0" w:color="auto"/>
        <w:left w:val="none" w:sz="0" w:space="0" w:color="auto"/>
        <w:bottom w:val="none" w:sz="0" w:space="0" w:color="auto"/>
        <w:right w:val="none" w:sz="0" w:space="0" w:color="auto"/>
      </w:divBdr>
    </w:div>
    <w:div w:id="363480403">
      <w:bodyDiv w:val="1"/>
      <w:marLeft w:val="0"/>
      <w:marRight w:val="0"/>
      <w:marTop w:val="0"/>
      <w:marBottom w:val="0"/>
      <w:divBdr>
        <w:top w:val="none" w:sz="0" w:space="0" w:color="auto"/>
        <w:left w:val="none" w:sz="0" w:space="0" w:color="auto"/>
        <w:bottom w:val="none" w:sz="0" w:space="0" w:color="auto"/>
        <w:right w:val="none" w:sz="0" w:space="0" w:color="auto"/>
      </w:divBdr>
    </w:div>
    <w:div w:id="475146881">
      <w:bodyDiv w:val="1"/>
      <w:marLeft w:val="0"/>
      <w:marRight w:val="0"/>
      <w:marTop w:val="0"/>
      <w:marBottom w:val="0"/>
      <w:divBdr>
        <w:top w:val="none" w:sz="0" w:space="0" w:color="auto"/>
        <w:left w:val="none" w:sz="0" w:space="0" w:color="auto"/>
        <w:bottom w:val="none" w:sz="0" w:space="0" w:color="auto"/>
        <w:right w:val="none" w:sz="0" w:space="0" w:color="auto"/>
      </w:divBdr>
    </w:div>
    <w:div w:id="522327148">
      <w:bodyDiv w:val="1"/>
      <w:marLeft w:val="0"/>
      <w:marRight w:val="0"/>
      <w:marTop w:val="0"/>
      <w:marBottom w:val="0"/>
      <w:divBdr>
        <w:top w:val="none" w:sz="0" w:space="0" w:color="auto"/>
        <w:left w:val="none" w:sz="0" w:space="0" w:color="auto"/>
        <w:bottom w:val="none" w:sz="0" w:space="0" w:color="auto"/>
        <w:right w:val="none" w:sz="0" w:space="0" w:color="auto"/>
      </w:divBdr>
    </w:div>
    <w:div w:id="524751432">
      <w:bodyDiv w:val="1"/>
      <w:marLeft w:val="0"/>
      <w:marRight w:val="0"/>
      <w:marTop w:val="0"/>
      <w:marBottom w:val="0"/>
      <w:divBdr>
        <w:top w:val="none" w:sz="0" w:space="0" w:color="auto"/>
        <w:left w:val="none" w:sz="0" w:space="0" w:color="auto"/>
        <w:bottom w:val="none" w:sz="0" w:space="0" w:color="auto"/>
        <w:right w:val="none" w:sz="0" w:space="0" w:color="auto"/>
      </w:divBdr>
    </w:div>
    <w:div w:id="551427517">
      <w:bodyDiv w:val="1"/>
      <w:marLeft w:val="0"/>
      <w:marRight w:val="0"/>
      <w:marTop w:val="0"/>
      <w:marBottom w:val="0"/>
      <w:divBdr>
        <w:top w:val="none" w:sz="0" w:space="0" w:color="auto"/>
        <w:left w:val="none" w:sz="0" w:space="0" w:color="auto"/>
        <w:bottom w:val="none" w:sz="0" w:space="0" w:color="auto"/>
        <w:right w:val="none" w:sz="0" w:space="0" w:color="auto"/>
      </w:divBdr>
    </w:div>
    <w:div w:id="572468917">
      <w:bodyDiv w:val="1"/>
      <w:marLeft w:val="0"/>
      <w:marRight w:val="0"/>
      <w:marTop w:val="0"/>
      <w:marBottom w:val="0"/>
      <w:divBdr>
        <w:top w:val="none" w:sz="0" w:space="0" w:color="auto"/>
        <w:left w:val="none" w:sz="0" w:space="0" w:color="auto"/>
        <w:bottom w:val="none" w:sz="0" w:space="0" w:color="auto"/>
        <w:right w:val="none" w:sz="0" w:space="0" w:color="auto"/>
      </w:divBdr>
    </w:div>
    <w:div w:id="588125841">
      <w:bodyDiv w:val="1"/>
      <w:marLeft w:val="0"/>
      <w:marRight w:val="0"/>
      <w:marTop w:val="0"/>
      <w:marBottom w:val="0"/>
      <w:divBdr>
        <w:top w:val="none" w:sz="0" w:space="0" w:color="auto"/>
        <w:left w:val="none" w:sz="0" w:space="0" w:color="auto"/>
        <w:bottom w:val="none" w:sz="0" w:space="0" w:color="auto"/>
        <w:right w:val="none" w:sz="0" w:space="0" w:color="auto"/>
      </w:divBdr>
    </w:div>
    <w:div w:id="620917518">
      <w:bodyDiv w:val="1"/>
      <w:marLeft w:val="0"/>
      <w:marRight w:val="0"/>
      <w:marTop w:val="0"/>
      <w:marBottom w:val="0"/>
      <w:divBdr>
        <w:top w:val="none" w:sz="0" w:space="0" w:color="auto"/>
        <w:left w:val="none" w:sz="0" w:space="0" w:color="auto"/>
        <w:bottom w:val="none" w:sz="0" w:space="0" w:color="auto"/>
        <w:right w:val="none" w:sz="0" w:space="0" w:color="auto"/>
      </w:divBdr>
    </w:div>
    <w:div w:id="651636983">
      <w:bodyDiv w:val="1"/>
      <w:marLeft w:val="0"/>
      <w:marRight w:val="0"/>
      <w:marTop w:val="0"/>
      <w:marBottom w:val="0"/>
      <w:divBdr>
        <w:top w:val="none" w:sz="0" w:space="0" w:color="auto"/>
        <w:left w:val="none" w:sz="0" w:space="0" w:color="auto"/>
        <w:bottom w:val="none" w:sz="0" w:space="0" w:color="auto"/>
        <w:right w:val="none" w:sz="0" w:space="0" w:color="auto"/>
      </w:divBdr>
    </w:div>
    <w:div w:id="679626710">
      <w:bodyDiv w:val="1"/>
      <w:marLeft w:val="0"/>
      <w:marRight w:val="0"/>
      <w:marTop w:val="0"/>
      <w:marBottom w:val="0"/>
      <w:divBdr>
        <w:top w:val="none" w:sz="0" w:space="0" w:color="auto"/>
        <w:left w:val="none" w:sz="0" w:space="0" w:color="auto"/>
        <w:bottom w:val="none" w:sz="0" w:space="0" w:color="auto"/>
        <w:right w:val="none" w:sz="0" w:space="0" w:color="auto"/>
      </w:divBdr>
    </w:div>
    <w:div w:id="823468644">
      <w:bodyDiv w:val="1"/>
      <w:marLeft w:val="0"/>
      <w:marRight w:val="0"/>
      <w:marTop w:val="0"/>
      <w:marBottom w:val="0"/>
      <w:divBdr>
        <w:top w:val="none" w:sz="0" w:space="0" w:color="auto"/>
        <w:left w:val="none" w:sz="0" w:space="0" w:color="auto"/>
        <w:bottom w:val="none" w:sz="0" w:space="0" w:color="auto"/>
        <w:right w:val="none" w:sz="0" w:space="0" w:color="auto"/>
      </w:divBdr>
    </w:div>
    <w:div w:id="932056318">
      <w:bodyDiv w:val="1"/>
      <w:marLeft w:val="0"/>
      <w:marRight w:val="0"/>
      <w:marTop w:val="0"/>
      <w:marBottom w:val="0"/>
      <w:divBdr>
        <w:top w:val="none" w:sz="0" w:space="0" w:color="auto"/>
        <w:left w:val="none" w:sz="0" w:space="0" w:color="auto"/>
        <w:bottom w:val="none" w:sz="0" w:space="0" w:color="auto"/>
        <w:right w:val="none" w:sz="0" w:space="0" w:color="auto"/>
      </w:divBdr>
    </w:div>
    <w:div w:id="946741854">
      <w:bodyDiv w:val="1"/>
      <w:marLeft w:val="0"/>
      <w:marRight w:val="0"/>
      <w:marTop w:val="0"/>
      <w:marBottom w:val="0"/>
      <w:divBdr>
        <w:top w:val="none" w:sz="0" w:space="0" w:color="auto"/>
        <w:left w:val="none" w:sz="0" w:space="0" w:color="auto"/>
        <w:bottom w:val="none" w:sz="0" w:space="0" w:color="auto"/>
        <w:right w:val="none" w:sz="0" w:space="0" w:color="auto"/>
      </w:divBdr>
    </w:div>
    <w:div w:id="954604634">
      <w:bodyDiv w:val="1"/>
      <w:marLeft w:val="0"/>
      <w:marRight w:val="0"/>
      <w:marTop w:val="0"/>
      <w:marBottom w:val="0"/>
      <w:divBdr>
        <w:top w:val="none" w:sz="0" w:space="0" w:color="auto"/>
        <w:left w:val="none" w:sz="0" w:space="0" w:color="auto"/>
        <w:bottom w:val="none" w:sz="0" w:space="0" w:color="auto"/>
        <w:right w:val="none" w:sz="0" w:space="0" w:color="auto"/>
      </w:divBdr>
    </w:div>
    <w:div w:id="964310392">
      <w:bodyDiv w:val="1"/>
      <w:marLeft w:val="0"/>
      <w:marRight w:val="0"/>
      <w:marTop w:val="0"/>
      <w:marBottom w:val="0"/>
      <w:divBdr>
        <w:top w:val="none" w:sz="0" w:space="0" w:color="auto"/>
        <w:left w:val="none" w:sz="0" w:space="0" w:color="auto"/>
        <w:bottom w:val="none" w:sz="0" w:space="0" w:color="auto"/>
        <w:right w:val="none" w:sz="0" w:space="0" w:color="auto"/>
      </w:divBdr>
    </w:div>
    <w:div w:id="1021052789">
      <w:bodyDiv w:val="1"/>
      <w:marLeft w:val="0"/>
      <w:marRight w:val="0"/>
      <w:marTop w:val="0"/>
      <w:marBottom w:val="0"/>
      <w:divBdr>
        <w:top w:val="none" w:sz="0" w:space="0" w:color="auto"/>
        <w:left w:val="none" w:sz="0" w:space="0" w:color="auto"/>
        <w:bottom w:val="none" w:sz="0" w:space="0" w:color="auto"/>
        <w:right w:val="none" w:sz="0" w:space="0" w:color="auto"/>
      </w:divBdr>
    </w:div>
    <w:div w:id="1159660371">
      <w:bodyDiv w:val="1"/>
      <w:marLeft w:val="0"/>
      <w:marRight w:val="0"/>
      <w:marTop w:val="0"/>
      <w:marBottom w:val="0"/>
      <w:divBdr>
        <w:top w:val="none" w:sz="0" w:space="0" w:color="auto"/>
        <w:left w:val="none" w:sz="0" w:space="0" w:color="auto"/>
        <w:bottom w:val="none" w:sz="0" w:space="0" w:color="auto"/>
        <w:right w:val="none" w:sz="0" w:space="0" w:color="auto"/>
      </w:divBdr>
    </w:div>
    <w:div w:id="1185634011">
      <w:bodyDiv w:val="1"/>
      <w:marLeft w:val="0"/>
      <w:marRight w:val="0"/>
      <w:marTop w:val="0"/>
      <w:marBottom w:val="0"/>
      <w:divBdr>
        <w:top w:val="none" w:sz="0" w:space="0" w:color="auto"/>
        <w:left w:val="none" w:sz="0" w:space="0" w:color="auto"/>
        <w:bottom w:val="none" w:sz="0" w:space="0" w:color="auto"/>
        <w:right w:val="none" w:sz="0" w:space="0" w:color="auto"/>
      </w:divBdr>
    </w:div>
    <w:div w:id="1200625995">
      <w:bodyDiv w:val="1"/>
      <w:marLeft w:val="0"/>
      <w:marRight w:val="0"/>
      <w:marTop w:val="0"/>
      <w:marBottom w:val="0"/>
      <w:divBdr>
        <w:top w:val="none" w:sz="0" w:space="0" w:color="auto"/>
        <w:left w:val="none" w:sz="0" w:space="0" w:color="auto"/>
        <w:bottom w:val="none" w:sz="0" w:space="0" w:color="auto"/>
        <w:right w:val="none" w:sz="0" w:space="0" w:color="auto"/>
      </w:divBdr>
    </w:div>
    <w:div w:id="1211957889">
      <w:bodyDiv w:val="1"/>
      <w:marLeft w:val="0"/>
      <w:marRight w:val="0"/>
      <w:marTop w:val="0"/>
      <w:marBottom w:val="0"/>
      <w:divBdr>
        <w:top w:val="none" w:sz="0" w:space="0" w:color="auto"/>
        <w:left w:val="none" w:sz="0" w:space="0" w:color="auto"/>
        <w:bottom w:val="none" w:sz="0" w:space="0" w:color="auto"/>
        <w:right w:val="none" w:sz="0" w:space="0" w:color="auto"/>
      </w:divBdr>
    </w:div>
    <w:div w:id="1307928736">
      <w:bodyDiv w:val="1"/>
      <w:marLeft w:val="0"/>
      <w:marRight w:val="0"/>
      <w:marTop w:val="0"/>
      <w:marBottom w:val="0"/>
      <w:divBdr>
        <w:top w:val="none" w:sz="0" w:space="0" w:color="auto"/>
        <w:left w:val="none" w:sz="0" w:space="0" w:color="auto"/>
        <w:bottom w:val="none" w:sz="0" w:space="0" w:color="auto"/>
        <w:right w:val="none" w:sz="0" w:space="0" w:color="auto"/>
      </w:divBdr>
    </w:div>
    <w:div w:id="1326081956">
      <w:bodyDiv w:val="1"/>
      <w:marLeft w:val="0"/>
      <w:marRight w:val="0"/>
      <w:marTop w:val="0"/>
      <w:marBottom w:val="0"/>
      <w:divBdr>
        <w:top w:val="none" w:sz="0" w:space="0" w:color="auto"/>
        <w:left w:val="none" w:sz="0" w:space="0" w:color="auto"/>
        <w:bottom w:val="none" w:sz="0" w:space="0" w:color="auto"/>
        <w:right w:val="none" w:sz="0" w:space="0" w:color="auto"/>
      </w:divBdr>
    </w:div>
    <w:div w:id="1335768034">
      <w:bodyDiv w:val="1"/>
      <w:marLeft w:val="0"/>
      <w:marRight w:val="0"/>
      <w:marTop w:val="0"/>
      <w:marBottom w:val="0"/>
      <w:divBdr>
        <w:top w:val="none" w:sz="0" w:space="0" w:color="auto"/>
        <w:left w:val="none" w:sz="0" w:space="0" w:color="auto"/>
        <w:bottom w:val="none" w:sz="0" w:space="0" w:color="auto"/>
        <w:right w:val="none" w:sz="0" w:space="0" w:color="auto"/>
      </w:divBdr>
    </w:div>
    <w:div w:id="1405294916">
      <w:bodyDiv w:val="1"/>
      <w:marLeft w:val="0"/>
      <w:marRight w:val="0"/>
      <w:marTop w:val="0"/>
      <w:marBottom w:val="0"/>
      <w:divBdr>
        <w:top w:val="none" w:sz="0" w:space="0" w:color="auto"/>
        <w:left w:val="none" w:sz="0" w:space="0" w:color="auto"/>
        <w:bottom w:val="none" w:sz="0" w:space="0" w:color="auto"/>
        <w:right w:val="none" w:sz="0" w:space="0" w:color="auto"/>
      </w:divBdr>
    </w:div>
    <w:div w:id="1558936529">
      <w:bodyDiv w:val="1"/>
      <w:marLeft w:val="0"/>
      <w:marRight w:val="0"/>
      <w:marTop w:val="0"/>
      <w:marBottom w:val="0"/>
      <w:divBdr>
        <w:top w:val="none" w:sz="0" w:space="0" w:color="auto"/>
        <w:left w:val="none" w:sz="0" w:space="0" w:color="auto"/>
        <w:bottom w:val="none" w:sz="0" w:space="0" w:color="auto"/>
        <w:right w:val="none" w:sz="0" w:space="0" w:color="auto"/>
      </w:divBdr>
    </w:div>
    <w:div w:id="1610628434">
      <w:bodyDiv w:val="1"/>
      <w:marLeft w:val="0"/>
      <w:marRight w:val="0"/>
      <w:marTop w:val="0"/>
      <w:marBottom w:val="0"/>
      <w:divBdr>
        <w:top w:val="none" w:sz="0" w:space="0" w:color="auto"/>
        <w:left w:val="none" w:sz="0" w:space="0" w:color="auto"/>
        <w:bottom w:val="none" w:sz="0" w:space="0" w:color="auto"/>
        <w:right w:val="none" w:sz="0" w:space="0" w:color="auto"/>
      </w:divBdr>
    </w:div>
    <w:div w:id="1633904170">
      <w:bodyDiv w:val="1"/>
      <w:marLeft w:val="0"/>
      <w:marRight w:val="0"/>
      <w:marTop w:val="0"/>
      <w:marBottom w:val="0"/>
      <w:divBdr>
        <w:top w:val="none" w:sz="0" w:space="0" w:color="auto"/>
        <w:left w:val="none" w:sz="0" w:space="0" w:color="auto"/>
        <w:bottom w:val="none" w:sz="0" w:space="0" w:color="auto"/>
        <w:right w:val="none" w:sz="0" w:space="0" w:color="auto"/>
      </w:divBdr>
    </w:div>
    <w:div w:id="1691490636">
      <w:bodyDiv w:val="1"/>
      <w:marLeft w:val="0"/>
      <w:marRight w:val="0"/>
      <w:marTop w:val="0"/>
      <w:marBottom w:val="0"/>
      <w:divBdr>
        <w:top w:val="none" w:sz="0" w:space="0" w:color="auto"/>
        <w:left w:val="none" w:sz="0" w:space="0" w:color="auto"/>
        <w:bottom w:val="none" w:sz="0" w:space="0" w:color="auto"/>
        <w:right w:val="none" w:sz="0" w:space="0" w:color="auto"/>
      </w:divBdr>
    </w:div>
    <w:div w:id="1692797251">
      <w:bodyDiv w:val="1"/>
      <w:marLeft w:val="0"/>
      <w:marRight w:val="0"/>
      <w:marTop w:val="0"/>
      <w:marBottom w:val="0"/>
      <w:divBdr>
        <w:top w:val="none" w:sz="0" w:space="0" w:color="auto"/>
        <w:left w:val="none" w:sz="0" w:space="0" w:color="auto"/>
        <w:bottom w:val="none" w:sz="0" w:space="0" w:color="auto"/>
        <w:right w:val="none" w:sz="0" w:space="0" w:color="auto"/>
      </w:divBdr>
    </w:div>
    <w:div w:id="1889683987">
      <w:bodyDiv w:val="1"/>
      <w:marLeft w:val="0"/>
      <w:marRight w:val="0"/>
      <w:marTop w:val="0"/>
      <w:marBottom w:val="0"/>
      <w:divBdr>
        <w:top w:val="none" w:sz="0" w:space="0" w:color="auto"/>
        <w:left w:val="none" w:sz="0" w:space="0" w:color="auto"/>
        <w:bottom w:val="none" w:sz="0" w:space="0" w:color="auto"/>
        <w:right w:val="none" w:sz="0" w:space="0" w:color="auto"/>
      </w:divBdr>
    </w:div>
    <w:div w:id="1923681739">
      <w:bodyDiv w:val="1"/>
      <w:marLeft w:val="0"/>
      <w:marRight w:val="0"/>
      <w:marTop w:val="0"/>
      <w:marBottom w:val="0"/>
      <w:divBdr>
        <w:top w:val="none" w:sz="0" w:space="0" w:color="auto"/>
        <w:left w:val="none" w:sz="0" w:space="0" w:color="auto"/>
        <w:bottom w:val="none" w:sz="0" w:space="0" w:color="auto"/>
        <w:right w:val="none" w:sz="0" w:space="0" w:color="auto"/>
      </w:divBdr>
    </w:div>
    <w:div w:id="1956063155">
      <w:bodyDiv w:val="1"/>
      <w:marLeft w:val="0"/>
      <w:marRight w:val="0"/>
      <w:marTop w:val="0"/>
      <w:marBottom w:val="0"/>
      <w:divBdr>
        <w:top w:val="none" w:sz="0" w:space="0" w:color="auto"/>
        <w:left w:val="none" w:sz="0" w:space="0" w:color="auto"/>
        <w:bottom w:val="none" w:sz="0" w:space="0" w:color="auto"/>
        <w:right w:val="none" w:sz="0" w:space="0" w:color="auto"/>
      </w:divBdr>
    </w:div>
    <w:div w:id="198504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10</Pages>
  <Words>3171</Words>
  <Characters>17441</Characters>
  <Application>Microsoft Office Word</Application>
  <DocSecurity>0</DocSecurity>
  <Lines>145</Lines>
  <Paragraphs>41</Paragraphs>
  <ScaleCrop>false</ScaleCrop>
  <HeadingPairs>
    <vt:vector size="2" baseType="variant">
      <vt:variant>
        <vt:lpstr>Titel</vt:lpstr>
      </vt:variant>
      <vt:variant>
        <vt:i4>1</vt:i4>
      </vt:variant>
    </vt:vector>
  </HeadingPairs>
  <TitlesOfParts>
    <vt:vector size="1" baseType="lpstr">
      <vt:lpstr/>
    </vt:vector>
  </TitlesOfParts>
  <Company>Gemeente Eindhoven</Company>
  <LinksUpToDate>false</LinksUpToDate>
  <CharactersWithSpaces>20571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 van Dielen</dc:creator>
  <cp:lastModifiedBy>John Atgier</cp:lastModifiedBy>
  <cp:revision>5</cp:revision>
  <cp:lastPrinted>2018-05-01T07:12:00Z</cp:lastPrinted>
  <dcterms:created xsi:type="dcterms:W3CDTF">2018-10-24T14:19:00Z</dcterms:created>
  <dcterms:modified xsi:type="dcterms:W3CDTF">2018-10-30T13:25:00Z</dcterms:modified>
</cp:coreProperties>
</file>